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FD89" w14:textId="2FD271AE" w:rsidR="00564DD4" w:rsidRPr="00564DD4" w:rsidRDefault="00564DD4" w:rsidP="00564DD4">
      <w:pPr>
        <w:rPr>
          <w:rFonts w:ascii="Arial" w:hAnsi="Arial" w:cs="Arial"/>
          <w:sz w:val="21"/>
          <w:szCs w:val="21"/>
        </w:rPr>
      </w:pPr>
      <w:r w:rsidRPr="00564DD4">
        <w:rPr>
          <w:rFonts w:ascii="Arial" w:hAnsi="Arial" w:cs="Arial"/>
          <w:sz w:val="21"/>
          <w:szCs w:val="21"/>
        </w:rPr>
        <w:t>[naam</w:t>
      </w:r>
      <w:r w:rsidRPr="00A23CEB">
        <w:rPr>
          <w:rFonts w:ascii="Arial" w:hAnsi="Arial" w:cs="Arial"/>
          <w:sz w:val="21"/>
          <w:szCs w:val="21"/>
        </w:rPr>
        <w:t xml:space="preserve"> afzender(s)</w:t>
      </w:r>
    </w:p>
    <w:p w14:paraId="04CA454B" w14:textId="77777777" w:rsidR="00564DD4" w:rsidRPr="00564DD4" w:rsidRDefault="00564DD4" w:rsidP="00564DD4">
      <w:pPr>
        <w:rPr>
          <w:rFonts w:ascii="Arial" w:hAnsi="Arial" w:cs="Arial"/>
          <w:sz w:val="21"/>
          <w:szCs w:val="21"/>
        </w:rPr>
      </w:pPr>
      <w:r w:rsidRPr="00564DD4">
        <w:rPr>
          <w:rFonts w:ascii="Arial" w:hAnsi="Arial" w:cs="Arial"/>
          <w:sz w:val="21"/>
          <w:szCs w:val="21"/>
        </w:rPr>
        <w:t>straat</w:t>
      </w:r>
    </w:p>
    <w:p w14:paraId="5ED0FD86" w14:textId="77777777" w:rsidR="00564DD4" w:rsidRPr="00564DD4" w:rsidRDefault="00564DD4" w:rsidP="00564DD4">
      <w:pPr>
        <w:rPr>
          <w:rFonts w:ascii="Arial" w:hAnsi="Arial" w:cs="Arial"/>
          <w:sz w:val="21"/>
          <w:szCs w:val="21"/>
        </w:rPr>
      </w:pPr>
      <w:r w:rsidRPr="00564DD4">
        <w:rPr>
          <w:rFonts w:ascii="Arial" w:hAnsi="Arial" w:cs="Arial"/>
          <w:sz w:val="21"/>
          <w:szCs w:val="21"/>
        </w:rPr>
        <w:t>postcode  woonplaats]</w:t>
      </w:r>
    </w:p>
    <w:p w14:paraId="129AEF20" w14:textId="77777777" w:rsidR="00564DD4" w:rsidRPr="00564DD4" w:rsidRDefault="00564DD4" w:rsidP="00564DD4">
      <w:pPr>
        <w:rPr>
          <w:rFonts w:ascii="Arial" w:hAnsi="Arial" w:cs="Arial"/>
          <w:sz w:val="21"/>
          <w:szCs w:val="21"/>
        </w:rPr>
      </w:pPr>
    </w:p>
    <w:p w14:paraId="5CD45240" w14:textId="77777777" w:rsidR="00564DD4" w:rsidRPr="00564DD4" w:rsidRDefault="00564DD4" w:rsidP="00564DD4">
      <w:pPr>
        <w:rPr>
          <w:rFonts w:ascii="Arial" w:hAnsi="Arial" w:cs="Arial"/>
          <w:sz w:val="21"/>
          <w:szCs w:val="21"/>
        </w:rPr>
      </w:pPr>
    </w:p>
    <w:p w14:paraId="586440DB" w14:textId="12632FA4" w:rsidR="00564DD4" w:rsidRPr="00564DD4" w:rsidRDefault="00564DD4" w:rsidP="00564DD4">
      <w:pPr>
        <w:rPr>
          <w:rFonts w:ascii="Arial" w:hAnsi="Arial" w:cs="Arial"/>
          <w:sz w:val="21"/>
          <w:szCs w:val="21"/>
        </w:rPr>
      </w:pPr>
      <w:r w:rsidRPr="00564DD4">
        <w:rPr>
          <w:rFonts w:ascii="Arial" w:hAnsi="Arial" w:cs="Arial"/>
          <w:sz w:val="21"/>
          <w:szCs w:val="21"/>
        </w:rPr>
        <w:t xml:space="preserve">plaats, </w:t>
      </w:r>
      <w:commentRangeStart w:id="0"/>
      <w:r w:rsidRPr="00564DD4">
        <w:rPr>
          <w:rFonts w:ascii="Arial" w:hAnsi="Arial" w:cs="Arial"/>
          <w:sz w:val="21"/>
          <w:szCs w:val="21"/>
        </w:rPr>
        <w:t>datum</w:t>
      </w:r>
      <w:commentRangeEnd w:id="0"/>
      <w:r w:rsidR="00626F49" w:rsidRPr="00A23CEB">
        <w:rPr>
          <w:rStyle w:val="Verwijzingopmerking"/>
          <w:rFonts w:ascii="Arial" w:hAnsi="Arial" w:cs="Arial"/>
          <w:sz w:val="21"/>
          <w:szCs w:val="21"/>
        </w:rPr>
        <w:commentReference w:id="0"/>
      </w:r>
    </w:p>
    <w:p w14:paraId="19190912" w14:textId="77777777" w:rsidR="00564DD4" w:rsidRPr="00564DD4" w:rsidRDefault="00564DD4" w:rsidP="00564DD4">
      <w:pPr>
        <w:rPr>
          <w:rFonts w:ascii="Arial" w:hAnsi="Arial" w:cs="Arial"/>
          <w:sz w:val="21"/>
          <w:szCs w:val="21"/>
        </w:rPr>
      </w:pPr>
    </w:p>
    <w:p w14:paraId="707DC683" w14:textId="68DC8CBE" w:rsidR="00564DD4" w:rsidRPr="00564DD4" w:rsidRDefault="00564DD4" w:rsidP="00564DD4">
      <w:pPr>
        <w:rPr>
          <w:rFonts w:ascii="Arial" w:hAnsi="Arial" w:cs="Arial"/>
          <w:b/>
          <w:bCs/>
          <w:sz w:val="21"/>
          <w:szCs w:val="21"/>
        </w:rPr>
      </w:pPr>
      <w:r w:rsidRPr="00564DD4">
        <w:rPr>
          <w:rFonts w:ascii="Arial" w:hAnsi="Arial" w:cs="Arial"/>
          <w:b/>
          <w:bCs/>
          <w:sz w:val="21"/>
          <w:szCs w:val="21"/>
          <w:u w:val="single"/>
        </w:rPr>
        <w:t>per aangetekende post</w:t>
      </w:r>
      <w:r w:rsidRPr="00564DD4">
        <w:rPr>
          <w:rFonts w:ascii="Arial" w:hAnsi="Arial" w:cs="Arial"/>
          <w:b/>
          <w:bCs/>
          <w:sz w:val="21"/>
          <w:szCs w:val="21"/>
        </w:rPr>
        <w:t xml:space="preserve"> </w:t>
      </w:r>
    </w:p>
    <w:p w14:paraId="32AF94F7" w14:textId="6FFA4A10" w:rsidR="00564DD4" w:rsidRPr="00564DD4" w:rsidRDefault="00626F49" w:rsidP="00564DD4">
      <w:pPr>
        <w:rPr>
          <w:rFonts w:ascii="Arial" w:hAnsi="Arial" w:cs="Arial"/>
          <w:sz w:val="21"/>
          <w:szCs w:val="21"/>
        </w:rPr>
      </w:pPr>
      <w:r w:rsidRPr="00A23CEB">
        <w:rPr>
          <w:rFonts w:ascii="Arial" w:hAnsi="Arial" w:cs="Arial"/>
          <w:sz w:val="21"/>
          <w:szCs w:val="21"/>
        </w:rPr>
        <w:t>Raad en College van b</w:t>
      </w:r>
      <w:r w:rsidR="00564DD4" w:rsidRPr="00564DD4">
        <w:rPr>
          <w:rFonts w:ascii="Arial" w:hAnsi="Arial" w:cs="Arial"/>
          <w:sz w:val="21"/>
          <w:szCs w:val="21"/>
        </w:rPr>
        <w:t>urgemeester en wethouders van de</w:t>
      </w:r>
    </w:p>
    <w:p w14:paraId="14F28CF8" w14:textId="2B5AD62D" w:rsidR="00564DD4" w:rsidRPr="00564DD4" w:rsidRDefault="00564DD4" w:rsidP="00564DD4">
      <w:pPr>
        <w:rPr>
          <w:rFonts w:ascii="Arial" w:hAnsi="Arial" w:cs="Arial"/>
          <w:sz w:val="21"/>
          <w:szCs w:val="21"/>
        </w:rPr>
      </w:pPr>
      <w:r w:rsidRPr="00564DD4">
        <w:rPr>
          <w:rFonts w:ascii="Arial" w:hAnsi="Arial" w:cs="Arial"/>
          <w:sz w:val="21"/>
          <w:szCs w:val="21"/>
        </w:rPr>
        <w:t xml:space="preserve">gemeente </w:t>
      </w:r>
      <w:r w:rsidR="00626F49" w:rsidRPr="00A23CEB">
        <w:rPr>
          <w:rFonts w:ascii="Arial" w:hAnsi="Arial" w:cs="Arial"/>
          <w:sz w:val="21"/>
          <w:szCs w:val="21"/>
        </w:rPr>
        <w:t>Berg en Dal</w:t>
      </w:r>
    </w:p>
    <w:p w14:paraId="350000A5" w14:textId="28C2CFE8" w:rsidR="0086726B" w:rsidRDefault="0086726B" w:rsidP="00564DD4">
      <w:pPr>
        <w:rPr>
          <w:rFonts w:ascii="Arial" w:hAnsi="Arial" w:cs="Arial"/>
          <w:sz w:val="21"/>
          <w:szCs w:val="21"/>
        </w:rPr>
      </w:pPr>
      <w:r w:rsidRPr="0086726B">
        <w:rPr>
          <w:rFonts w:ascii="Arial" w:hAnsi="Arial" w:cs="Arial"/>
          <w:sz w:val="21"/>
          <w:szCs w:val="21"/>
        </w:rPr>
        <w:t>Postbus 20</w:t>
      </w:r>
    </w:p>
    <w:p w14:paraId="45804BB1" w14:textId="1EEAE92C" w:rsidR="00564DD4" w:rsidRDefault="0086726B" w:rsidP="00564DD4">
      <w:pPr>
        <w:rPr>
          <w:rFonts w:ascii="Arial" w:hAnsi="Arial" w:cs="Arial"/>
          <w:sz w:val="21"/>
          <w:szCs w:val="21"/>
        </w:rPr>
      </w:pPr>
      <w:r w:rsidRPr="0086726B">
        <w:rPr>
          <w:rFonts w:ascii="Arial" w:hAnsi="Arial" w:cs="Arial"/>
          <w:sz w:val="21"/>
          <w:szCs w:val="21"/>
        </w:rPr>
        <w:t>6560 AA Groesbeek</w:t>
      </w:r>
    </w:p>
    <w:p w14:paraId="507CD0BC" w14:textId="77777777" w:rsidR="0086726B" w:rsidRDefault="0086726B" w:rsidP="00564DD4">
      <w:pPr>
        <w:rPr>
          <w:rFonts w:ascii="Arial" w:hAnsi="Arial" w:cs="Arial"/>
          <w:sz w:val="21"/>
          <w:szCs w:val="21"/>
        </w:rPr>
      </w:pPr>
    </w:p>
    <w:p w14:paraId="274C72F8" w14:textId="68D90E8E" w:rsidR="0086726B" w:rsidRPr="0086726B" w:rsidRDefault="0086726B" w:rsidP="00564DD4">
      <w:pPr>
        <w:rPr>
          <w:rFonts w:ascii="Arial" w:hAnsi="Arial" w:cs="Arial"/>
          <w:b/>
          <w:bCs/>
          <w:sz w:val="21"/>
          <w:szCs w:val="21"/>
          <w:u w:val="single"/>
        </w:rPr>
      </w:pPr>
      <w:commentRangeStart w:id="1"/>
      <w:r w:rsidRPr="0086726B">
        <w:rPr>
          <w:rFonts w:ascii="Arial" w:hAnsi="Arial" w:cs="Arial"/>
          <w:b/>
          <w:bCs/>
          <w:sz w:val="21"/>
          <w:szCs w:val="21"/>
          <w:u w:val="single"/>
        </w:rPr>
        <w:t>en per aangetekende post</w:t>
      </w:r>
    </w:p>
    <w:p w14:paraId="1B3AB610" w14:textId="4D6FC559" w:rsidR="00A63EA0" w:rsidRDefault="00A63EA0" w:rsidP="00564DD4">
      <w:pPr>
        <w:rPr>
          <w:rFonts w:ascii="Arial" w:hAnsi="Arial" w:cs="Arial"/>
          <w:sz w:val="21"/>
          <w:szCs w:val="21"/>
        </w:rPr>
      </w:pPr>
      <w:r w:rsidRPr="00A63EA0">
        <w:rPr>
          <w:rFonts w:ascii="Arial" w:hAnsi="Arial" w:cs="Arial"/>
          <w:sz w:val="21"/>
          <w:szCs w:val="21"/>
        </w:rPr>
        <w:t>Omgevingsdienst Regio Nijmegen</w:t>
      </w:r>
    </w:p>
    <w:p w14:paraId="304B08DC" w14:textId="0C2847BC" w:rsidR="00A63EA0" w:rsidRDefault="00A63EA0" w:rsidP="00564DD4">
      <w:pPr>
        <w:rPr>
          <w:rFonts w:ascii="Arial" w:hAnsi="Arial" w:cs="Arial"/>
          <w:sz w:val="21"/>
          <w:szCs w:val="21"/>
        </w:rPr>
      </w:pPr>
      <w:r w:rsidRPr="00A63EA0">
        <w:rPr>
          <w:rFonts w:ascii="Arial" w:hAnsi="Arial" w:cs="Arial"/>
          <w:sz w:val="21"/>
          <w:szCs w:val="21"/>
        </w:rPr>
        <w:t>Postbus 1603</w:t>
      </w:r>
    </w:p>
    <w:p w14:paraId="1B018522" w14:textId="36673438" w:rsidR="0086726B" w:rsidRDefault="00A63EA0" w:rsidP="00564DD4">
      <w:pPr>
        <w:rPr>
          <w:rFonts w:ascii="Arial" w:hAnsi="Arial" w:cs="Arial"/>
          <w:sz w:val="21"/>
          <w:szCs w:val="21"/>
        </w:rPr>
      </w:pPr>
      <w:r w:rsidRPr="00A63EA0">
        <w:rPr>
          <w:rFonts w:ascii="Arial" w:hAnsi="Arial" w:cs="Arial"/>
          <w:sz w:val="21"/>
          <w:szCs w:val="21"/>
        </w:rPr>
        <w:t>6501 BP Nijmegen</w:t>
      </w:r>
      <w:commentRangeEnd w:id="1"/>
      <w:r w:rsidR="002B6905">
        <w:rPr>
          <w:rStyle w:val="Verwijzingopmerking"/>
        </w:rPr>
        <w:commentReference w:id="1"/>
      </w:r>
    </w:p>
    <w:p w14:paraId="23F4E904" w14:textId="77777777" w:rsidR="00A63EA0" w:rsidRPr="00564DD4" w:rsidRDefault="00A63EA0" w:rsidP="00564DD4">
      <w:pPr>
        <w:rPr>
          <w:rFonts w:ascii="Arial" w:hAnsi="Arial" w:cs="Arial"/>
          <w:sz w:val="21"/>
          <w:szCs w:val="21"/>
        </w:rPr>
      </w:pPr>
    </w:p>
    <w:p w14:paraId="2E808D88" w14:textId="77777777" w:rsidR="00A63EA0" w:rsidRDefault="00564DD4" w:rsidP="00564DD4">
      <w:pPr>
        <w:rPr>
          <w:rFonts w:ascii="Arial" w:hAnsi="Arial" w:cs="Arial"/>
          <w:sz w:val="21"/>
          <w:szCs w:val="21"/>
        </w:rPr>
      </w:pPr>
      <w:r w:rsidRPr="00564DD4">
        <w:rPr>
          <w:rFonts w:ascii="Arial" w:hAnsi="Arial" w:cs="Arial"/>
          <w:sz w:val="21"/>
          <w:szCs w:val="21"/>
        </w:rPr>
        <w:t>Uw kenmerk</w:t>
      </w:r>
      <w:r w:rsidR="00A63EA0">
        <w:rPr>
          <w:rFonts w:ascii="Arial" w:hAnsi="Arial" w:cs="Arial"/>
          <w:sz w:val="21"/>
          <w:szCs w:val="21"/>
        </w:rPr>
        <w:t>en</w:t>
      </w:r>
      <w:r w:rsidRPr="00564DD4">
        <w:rPr>
          <w:rFonts w:ascii="Arial" w:hAnsi="Arial" w:cs="Arial"/>
          <w:sz w:val="21"/>
          <w:szCs w:val="21"/>
        </w:rPr>
        <w:t>:</w:t>
      </w:r>
    </w:p>
    <w:p w14:paraId="65E49A6B" w14:textId="3714AD93" w:rsidR="00564DD4" w:rsidRDefault="00A63EA0" w:rsidP="00A63EA0">
      <w:pPr>
        <w:pStyle w:val="Lijstalinea"/>
        <w:numPr>
          <w:ilvl w:val="0"/>
          <w:numId w:val="6"/>
        </w:numPr>
        <w:rPr>
          <w:rFonts w:ascii="Arial" w:hAnsi="Arial" w:cs="Arial"/>
          <w:sz w:val="21"/>
          <w:szCs w:val="21"/>
        </w:rPr>
      </w:pPr>
      <w:bookmarkStart w:id="2" w:name="_Hlk156565305"/>
      <w:r w:rsidRPr="00A63EA0">
        <w:rPr>
          <w:rFonts w:ascii="Arial" w:hAnsi="Arial" w:cs="Arial"/>
          <w:sz w:val="21"/>
          <w:szCs w:val="21"/>
        </w:rPr>
        <w:t xml:space="preserve">ontwerpbestemmingsplan </w:t>
      </w:r>
      <w:r w:rsidR="00F306C3" w:rsidRPr="00A63EA0">
        <w:rPr>
          <w:rFonts w:ascii="Arial" w:hAnsi="Arial" w:cs="Arial"/>
          <w:sz w:val="21"/>
          <w:szCs w:val="21"/>
        </w:rPr>
        <w:t>zienswijze Zonnepark Millingen-Leuth</w:t>
      </w:r>
    </w:p>
    <w:p w14:paraId="3B356C88" w14:textId="593AD871" w:rsidR="00A63EA0" w:rsidRPr="00A63EA0" w:rsidRDefault="00A63EA0" w:rsidP="00A63EA0">
      <w:pPr>
        <w:pStyle w:val="Lijstalinea"/>
        <w:numPr>
          <w:ilvl w:val="0"/>
          <w:numId w:val="6"/>
        </w:numPr>
        <w:rPr>
          <w:rFonts w:ascii="Arial" w:hAnsi="Arial" w:cs="Arial"/>
          <w:sz w:val="21"/>
          <w:szCs w:val="21"/>
        </w:rPr>
      </w:pPr>
      <w:r w:rsidRPr="00A63EA0">
        <w:rPr>
          <w:rFonts w:ascii="Arial" w:hAnsi="Arial" w:cs="Arial"/>
          <w:sz w:val="21"/>
          <w:szCs w:val="21"/>
        </w:rPr>
        <w:t>OLO-nummer 7742381 resp. 7742133 en/of het zaaknummer W.Z23.108296.01 resp. W.Z23.107718.01</w:t>
      </w:r>
    </w:p>
    <w:bookmarkEnd w:id="2"/>
    <w:p w14:paraId="0E04E1E7" w14:textId="77777777" w:rsidR="00564DD4" w:rsidRDefault="00564DD4" w:rsidP="00564DD4">
      <w:pPr>
        <w:rPr>
          <w:sz w:val="21"/>
          <w:szCs w:val="21"/>
        </w:rPr>
      </w:pPr>
    </w:p>
    <w:p w14:paraId="21E1C294" w14:textId="77777777" w:rsidR="00A23CEB" w:rsidRPr="00564DD4" w:rsidRDefault="00A23CEB" w:rsidP="00564DD4">
      <w:pPr>
        <w:rPr>
          <w:sz w:val="21"/>
          <w:szCs w:val="21"/>
        </w:rPr>
      </w:pPr>
    </w:p>
    <w:p w14:paraId="6C5B0506" w14:textId="11A79A6F" w:rsidR="00564DD4" w:rsidRPr="00564DD4" w:rsidRDefault="00564DD4" w:rsidP="00564DD4">
      <w:pPr>
        <w:rPr>
          <w:rFonts w:ascii="Arial" w:hAnsi="Arial" w:cs="Arial"/>
          <w:sz w:val="21"/>
          <w:szCs w:val="21"/>
        </w:rPr>
      </w:pPr>
      <w:r w:rsidRPr="00564DD4">
        <w:rPr>
          <w:rFonts w:ascii="Arial" w:hAnsi="Arial" w:cs="Arial"/>
          <w:sz w:val="21"/>
          <w:szCs w:val="21"/>
        </w:rPr>
        <w:t>Geacht</w:t>
      </w:r>
      <w:r w:rsidR="00783BC2" w:rsidRPr="00A23CEB">
        <w:rPr>
          <w:rFonts w:ascii="Arial" w:hAnsi="Arial" w:cs="Arial"/>
          <w:sz w:val="21"/>
          <w:szCs w:val="21"/>
        </w:rPr>
        <w:t xml:space="preserve">e raadsleden en geacht </w:t>
      </w:r>
      <w:r w:rsidRPr="00564DD4">
        <w:rPr>
          <w:rFonts w:ascii="Arial" w:hAnsi="Arial" w:cs="Arial"/>
          <w:sz w:val="21"/>
          <w:szCs w:val="21"/>
        </w:rPr>
        <w:t>college,</w:t>
      </w:r>
    </w:p>
    <w:p w14:paraId="77EE5B05" w14:textId="235C10E2" w:rsidR="00E22C98" w:rsidRDefault="00E22C98" w:rsidP="00E22C98">
      <w:pPr>
        <w:pStyle w:val="Kop1"/>
        <w:rPr>
          <w:rFonts w:eastAsia="Adobe Heiti Std R"/>
        </w:rPr>
      </w:pPr>
      <w:r>
        <w:rPr>
          <w:rFonts w:eastAsia="Adobe Heiti Std R"/>
        </w:rPr>
        <w:t>Inleiding</w:t>
      </w:r>
    </w:p>
    <w:p w14:paraId="12327FF0" w14:textId="031FD9AC" w:rsidR="00C35E43" w:rsidRDefault="00C35E43"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Wij dienen hierbij een zienswijze in over:</w:t>
      </w:r>
    </w:p>
    <w:p w14:paraId="3662E006" w14:textId="3AD5E342" w:rsidR="00C35E43" w:rsidRDefault="00C35E43" w:rsidP="00C35E43">
      <w:pPr>
        <w:pStyle w:val="Lijstalinea"/>
        <w:numPr>
          <w:ilvl w:val="0"/>
          <w:numId w:val="3"/>
        </w:numPr>
        <w:spacing w:after="0" w:line="320" w:lineRule="exact"/>
        <w:contextualSpacing w:val="0"/>
        <w:rPr>
          <w:rFonts w:ascii="Arial" w:eastAsia="Adobe Heiti Std R" w:hAnsi="Arial" w:cs="Arial"/>
          <w:sz w:val="21"/>
          <w:szCs w:val="21"/>
        </w:rPr>
      </w:pPr>
      <w:r>
        <w:rPr>
          <w:rFonts w:ascii="Arial" w:eastAsia="Adobe Heiti Std R" w:hAnsi="Arial" w:cs="Arial"/>
          <w:sz w:val="21"/>
          <w:szCs w:val="21"/>
        </w:rPr>
        <w:t xml:space="preserve">het ontwerpbestemmingsplan Zonnepark Millingen-Leuth (op ruimtelijkeplannen.nl te vinden op </w:t>
      </w:r>
      <w:r w:rsidRPr="00801AAB">
        <w:rPr>
          <w:rFonts w:ascii="Arial" w:eastAsia="Adobe Heiti Std R" w:hAnsi="Arial" w:cs="Arial"/>
          <w:sz w:val="21"/>
          <w:szCs w:val="21"/>
        </w:rPr>
        <w:t>NL.IMRO.1945.BPZONNEPARKLKM-ONW1</w:t>
      </w:r>
      <w:r>
        <w:rPr>
          <w:rFonts w:ascii="Arial" w:eastAsia="Adobe Heiti Std R" w:hAnsi="Arial" w:cs="Arial"/>
          <w:sz w:val="21"/>
          <w:szCs w:val="21"/>
        </w:rPr>
        <w:t>)</w:t>
      </w:r>
    </w:p>
    <w:p w14:paraId="0A3904C0" w14:textId="77777777" w:rsidR="00C35E43" w:rsidRDefault="00C35E43" w:rsidP="00C35E43">
      <w:pPr>
        <w:pStyle w:val="Lijstalinea"/>
        <w:numPr>
          <w:ilvl w:val="0"/>
          <w:numId w:val="3"/>
        </w:numPr>
        <w:spacing w:after="0" w:line="320" w:lineRule="exact"/>
        <w:contextualSpacing w:val="0"/>
        <w:rPr>
          <w:rFonts w:ascii="Arial" w:eastAsia="Adobe Heiti Std R" w:hAnsi="Arial" w:cs="Arial"/>
          <w:sz w:val="21"/>
          <w:szCs w:val="21"/>
        </w:rPr>
      </w:pPr>
      <w:r w:rsidRPr="00801AAB">
        <w:rPr>
          <w:rFonts w:ascii="Arial" w:eastAsia="Adobe Heiti Std R" w:hAnsi="Arial" w:cs="Arial"/>
          <w:sz w:val="21"/>
          <w:szCs w:val="21"/>
        </w:rPr>
        <w:t xml:space="preserve">de ontwerpomgevingsvergunning </w:t>
      </w:r>
      <w:bookmarkStart w:id="3" w:name="_Hlk156547009"/>
      <w:r w:rsidRPr="00801AAB">
        <w:rPr>
          <w:rFonts w:ascii="Arial" w:eastAsia="Adobe Heiti Std R" w:hAnsi="Arial" w:cs="Arial"/>
          <w:sz w:val="21"/>
          <w:szCs w:val="21"/>
        </w:rPr>
        <w:t xml:space="preserve">1 (W.Z23.108296.01) </w:t>
      </w:r>
      <w:bookmarkEnd w:id="3"/>
      <w:r w:rsidRPr="00801AAB">
        <w:rPr>
          <w:rFonts w:ascii="Arial" w:eastAsia="Adobe Heiti Std R" w:hAnsi="Arial" w:cs="Arial"/>
          <w:sz w:val="21"/>
          <w:szCs w:val="21"/>
        </w:rPr>
        <w:t>(“het realiseren van zonnepanelen op land en water en het plaatsen van compactstations op de locatie</w:t>
      </w:r>
      <w:r>
        <w:rPr>
          <w:rFonts w:ascii="Arial" w:eastAsia="Adobe Heiti Std R" w:hAnsi="Arial" w:cs="Arial"/>
          <w:sz w:val="21"/>
          <w:szCs w:val="21"/>
        </w:rPr>
        <w:t xml:space="preserve"> </w:t>
      </w:r>
      <w:r w:rsidRPr="00801AAB">
        <w:rPr>
          <w:rFonts w:ascii="Arial" w:eastAsia="Adobe Heiti Std R" w:hAnsi="Arial" w:cs="Arial"/>
          <w:sz w:val="21"/>
          <w:szCs w:val="21"/>
        </w:rPr>
        <w:t>kadastraal bekend perceel LEUOO, sectie D, nummer 169, nabij Botsestraat 13 te Kekerdom</w:t>
      </w:r>
      <w:r>
        <w:rPr>
          <w:rFonts w:ascii="Arial" w:eastAsia="Adobe Heiti Std R" w:hAnsi="Arial" w:cs="Arial"/>
          <w:sz w:val="21"/>
          <w:szCs w:val="21"/>
        </w:rPr>
        <w:t>)</w:t>
      </w:r>
    </w:p>
    <w:p w14:paraId="4877E090" w14:textId="472048D6" w:rsidR="00C35E43" w:rsidRPr="00801AAB" w:rsidRDefault="00C35E43" w:rsidP="00C35E43">
      <w:pPr>
        <w:pStyle w:val="Lijstalinea"/>
        <w:numPr>
          <w:ilvl w:val="0"/>
          <w:numId w:val="3"/>
        </w:numPr>
        <w:spacing w:after="0" w:line="320" w:lineRule="exact"/>
        <w:contextualSpacing w:val="0"/>
        <w:rPr>
          <w:rFonts w:ascii="Arial" w:eastAsia="Adobe Heiti Std R" w:hAnsi="Arial" w:cs="Arial"/>
          <w:sz w:val="21"/>
          <w:szCs w:val="21"/>
        </w:rPr>
      </w:pPr>
      <w:r w:rsidRPr="00801AAB">
        <w:rPr>
          <w:rFonts w:ascii="Arial" w:eastAsia="Adobe Heiti Std R" w:hAnsi="Arial" w:cs="Arial"/>
          <w:sz w:val="21"/>
          <w:szCs w:val="21"/>
        </w:rPr>
        <w:lastRenderedPageBreak/>
        <w:t>de ontwerpomgevingsvergunning 2 (W.Z23.107718.01) (“Het realiseren van een zonnepark op land op de locatie kadastraal bekend perceel LEUOO, sectie D,</w:t>
      </w:r>
      <w:r>
        <w:rPr>
          <w:rFonts w:ascii="Arial" w:eastAsia="Adobe Heiti Std R" w:hAnsi="Arial" w:cs="Arial"/>
          <w:sz w:val="21"/>
          <w:szCs w:val="21"/>
        </w:rPr>
        <w:t xml:space="preserve"> </w:t>
      </w:r>
      <w:r w:rsidRPr="00801AAB">
        <w:rPr>
          <w:rFonts w:ascii="Arial" w:eastAsia="Adobe Heiti Std R" w:hAnsi="Arial" w:cs="Arial"/>
          <w:sz w:val="21"/>
          <w:szCs w:val="21"/>
        </w:rPr>
        <w:t>nummer 94 e.a., nabij Eversberg te Kekerdom</w:t>
      </w:r>
      <w:r>
        <w:rPr>
          <w:rFonts w:ascii="Arial" w:eastAsia="Adobe Heiti Std R" w:hAnsi="Arial" w:cs="Arial"/>
          <w:sz w:val="21"/>
          <w:szCs w:val="21"/>
        </w:rPr>
        <w:t>”).</w:t>
      </w:r>
    </w:p>
    <w:p w14:paraId="39EED199" w14:textId="5F96E745" w:rsidR="00C35E43" w:rsidRDefault="00B12822" w:rsidP="00C35E43">
      <w:pPr>
        <w:pStyle w:val="Lijstalinea"/>
        <w:spacing w:after="0" w:line="320" w:lineRule="exact"/>
        <w:ind w:left="0"/>
        <w:contextualSpacing w:val="0"/>
        <w:rPr>
          <w:rFonts w:ascii="Arial" w:eastAsia="Adobe Heiti Std R" w:hAnsi="Arial" w:cs="Arial"/>
          <w:sz w:val="21"/>
          <w:szCs w:val="21"/>
        </w:rPr>
      </w:pPr>
      <w:r>
        <w:rPr>
          <w:rFonts w:ascii="Arial" w:eastAsia="Adobe Heiti Std R" w:hAnsi="Arial" w:cs="Arial"/>
          <w:sz w:val="21"/>
          <w:szCs w:val="21"/>
        </w:rPr>
        <w:t xml:space="preserve">Zie </w:t>
      </w:r>
      <w:r w:rsidR="00C35E43">
        <w:rPr>
          <w:rFonts w:ascii="Arial" w:eastAsia="Adobe Heiti Std R" w:hAnsi="Arial" w:cs="Arial"/>
          <w:sz w:val="21"/>
          <w:szCs w:val="21"/>
        </w:rPr>
        <w:t xml:space="preserve">Gemeenteblad van Berg en Dal 2023, </w:t>
      </w:r>
      <w:r w:rsidR="00C35E43" w:rsidRPr="00801AAB">
        <w:rPr>
          <w:rFonts w:ascii="Arial" w:eastAsia="Adobe Heiti Std R" w:hAnsi="Arial" w:cs="Arial"/>
          <w:sz w:val="21"/>
          <w:szCs w:val="21"/>
        </w:rPr>
        <w:t>551581</w:t>
      </w:r>
      <w:r w:rsidR="00C35E43">
        <w:rPr>
          <w:rFonts w:ascii="Arial" w:eastAsia="Adobe Heiti Std R" w:hAnsi="Arial" w:cs="Arial"/>
          <w:sz w:val="21"/>
          <w:szCs w:val="21"/>
        </w:rPr>
        <w:t xml:space="preserve"> (</w:t>
      </w:r>
      <w:hyperlink r:id="rId11" w:history="1">
        <w:r w:rsidR="00C35E43" w:rsidRPr="00CE7E36">
          <w:rPr>
            <w:rStyle w:val="Hyperlink"/>
            <w:rFonts w:ascii="Arial" w:eastAsia="Adobe Heiti Std R" w:hAnsi="Arial" w:cs="Arial"/>
            <w:sz w:val="21"/>
            <w:szCs w:val="21"/>
          </w:rPr>
          <w:t>https://zoek.officielebekendmakingen.nl/gmb-2023-551581.html</w:t>
        </w:r>
      </w:hyperlink>
      <w:r w:rsidR="00C35E43">
        <w:rPr>
          <w:rFonts w:ascii="Arial" w:eastAsia="Adobe Heiti Std R" w:hAnsi="Arial" w:cs="Arial"/>
          <w:sz w:val="21"/>
          <w:szCs w:val="21"/>
        </w:rPr>
        <w:t>)</w:t>
      </w:r>
      <w:r>
        <w:rPr>
          <w:rFonts w:ascii="Arial" w:eastAsia="Adobe Heiti Std R" w:hAnsi="Arial" w:cs="Arial"/>
          <w:sz w:val="21"/>
          <w:szCs w:val="21"/>
        </w:rPr>
        <w:t>.</w:t>
      </w:r>
    </w:p>
    <w:p w14:paraId="19EBB9E5" w14:textId="77777777" w:rsidR="00C35E43" w:rsidRDefault="00C35E43" w:rsidP="00C35E43">
      <w:pPr>
        <w:pStyle w:val="Lijstalinea"/>
        <w:spacing w:after="0" w:line="320" w:lineRule="exact"/>
        <w:ind w:left="0"/>
        <w:contextualSpacing w:val="0"/>
        <w:rPr>
          <w:rFonts w:ascii="Arial" w:eastAsia="Adobe Heiti Std R" w:hAnsi="Arial" w:cs="Arial"/>
          <w:sz w:val="21"/>
          <w:szCs w:val="21"/>
        </w:rPr>
      </w:pPr>
    </w:p>
    <w:p w14:paraId="2B8C2A28" w14:textId="4D7F63F4" w:rsidR="00B12822" w:rsidRDefault="00B12822"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commentRangeStart w:id="4"/>
      <w:r>
        <w:rPr>
          <w:rFonts w:ascii="Arial" w:eastAsia="Adobe Heiti Std R" w:hAnsi="Arial" w:cs="Arial"/>
          <w:sz w:val="21"/>
          <w:szCs w:val="21"/>
        </w:rPr>
        <w:t>[Wij wonen aan …. De kortste afstand van ons tot het zonnepark is … meter. Wij zullen daar uitzicht op hebben. Wij zullen ook last hebben van het bouwverkeer tijdens de aanlegfase.]</w:t>
      </w:r>
      <w:commentRangeEnd w:id="4"/>
      <w:r>
        <w:rPr>
          <w:rStyle w:val="Verwijzingopmerking"/>
        </w:rPr>
        <w:commentReference w:id="4"/>
      </w:r>
    </w:p>
    <w:p w14:paraId="3C386108" w14:textId="77777777" w:rsidR="00B12822" w:rsidRDefault="00B12822" w:rsidP="00B12822">
      <w:pPr>
        <w:pStyle w:val="Lijstalinea"/>
        <w:spacing w:after="0" w:line="320" w:lineRule="exact"/>
        <w:ind w:left="0"/>
        <w:contextualSpacing w:val="0"/>
        <w:rPr>
          <w:rFonts w:ascii="Arial" w:eastAsia="Adobe Heiti Std R" w:hAnsi="Arial" w:cs="Arial"/>
          <w:sz w:val="21"/>
          <w:szCs w:val="21"/>
        </w:rPr>
      </w:pPr>
    </w:p>
    <w:p w14:paraId="660ED392" w14:textId="1CBCF696" w:rsidR="009747C6" w:rsidRPr="009747C6" w:rsidRDefault="009747C6"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sidRPr="009747C6">
        <w:rPr>
          <w:rFonts w:ascii="Arial" w:eastAsia="Adobe Heiti Std R" w:hAnsi="Arial" w:cs="Arial"/>
          <w:sz w:val="21"/>
          <w:szCs w:val="21"/>
        </w:rPr>
        <w:t>Gelet op de coördinatieregeling is het trouwens onzinnig dat de onderhavige zienswijze volgens uw kennisgeving naar twee adres</w:t>
      </w:r>
      <w:r>
        <w:rPr>
          <w:rFonts w:ascii="Arial" w:eastAsia="Adobe Heiti Std R" w:hAnsi="Arial" w:cs="Arial"/>
          <w:sz w:val="21"/>
          <w:szCs w:val="21"/>
        </w:rPr>
        <w:t>sen</w:t>
      </w:r>
      <w:r w:rsidRPr="009747C6">
        <w:rPr>
          <w:rFonts w:ascii="Arial" w:eastAsia="Adobe Heiti Std R" w:hAnsi="Arial" w:cs="Arial"/>
          <w:sz w:val="21"/>
          <w:szCs w:val="21"/>
        </w:rPr>
        <w:t xml:space="preserve"> moet worden verzonden. Zekerheidshalve doen wij dat toch.</w:t>
      </w:r>
    </w:p>
    <w:p w14:paraId="61D7798E" w14:textId="77777777" w:rsidR="009747C6" w:rsidRPr="009747C6" w:rsidRDefault="009747C6" w:rsidP="009747C6">
      <w:pPr>
        <w:pStyle w:val="Lijstalinea"/>
        <w:rPr>
          <w:rFonts w:ascii="Arial" w:eastAsia="Adobe Heiti Std R" w:hAnsi="Arial" w:cs="Arial"/>
          <w:sz w:val="21"/>
          <w:szCs w:val="21"/>
        </w:rPr>
      </w:pPr>
    </w:p>
    <w:p w14:paraId="32830084" w14:textId="7C766BB4" w:rsidR="00C35E43" w:rsidRDefault="00B12822"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Wij vinden dat het zonnepark er niet moet komen. Wij voeren het volgende aan.</w:t>
      </w:r>
    </w:p>
    <w:p w14:paraId="66B78FCF" w14:textId="77777777" w:rsidR="00C35E43" w:rsidRDefault="00C35E43" w:rsidP="00A23CEB">
      <w:pPr>
        <w:pStyle w:val="Kop1"/>
      </w:pPr>
      <w:r>
        <w:t xml:space="preserve">Zienswijze </w:t>
      </w:r>
    </w:p>
    <w:p w14:paraId="2B14D975" w14:textId="77777777" w:rsidR="00C35E43" w:rsidRPr="00A23CEB" w:rsidRDefault="00C35E43" w:rsidP="00A23CEB">
      <w:pPr>
        <w:pStyle w:val="Kop2"/>
      </w:pPr>
      <w:r w:rsidRPr="00A23CEB">
        <w:t>Ontwerpbestemmingsplan</w:t>
      </w:r>
    </w:p>
    <w:p w14:paraId="59E72E80" w14:textId="77777777" w:rsidR="00C35E43" w:rsidRDefault="00C35E43" w:rsidP="00A23CEB">
      <w:pPr>
        <w:pStyle w:val="Kop3"/>
        <w:rPr>
          <w:rFonts w:eastAsia="Adobe Heiti Std R"/>
        </w:rPr>
      </w:pPr>
      <w:r>
        <w:rPr>
          <w:rFonts w:eastAsia="Adobe Heiti Std R"/>
        </w:rPr>
        <w:t>Inbreuk polderlandschap</w:t>
      </w:r>
    </w:p>
    <w:p w14:paraId="14EFCBE7" w14:textId="77777777" w:rsidR="00C35E43" w:rsidRDefault="00C35E43"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H</w:t>
      </w:r>
      <w:r w:rsidRPr="002C310D">
        <w:rPr>
          <w:rFonts w:ascii="Arial" w:eastAsia="Adobe Heiti Std R" w:hAnsi="Arial" w:cs="Arial"/>
          <w:sz w:val="21"/>
          <w:szCs w:val="21"/>
        </w:rPr>
        <w:t xml:space="preserve">et </w:t>
      </w:r>
      <w:r>
        <w:rPr>
          <w:rFonts w:ascii="Arial" w:eastAsia="Adobe Heiti Std R" w:hAnsi="Arial" w:cs="Arial"/>
          <w:sz w:val="21"/>
          <w:szCs w:val="21"/>
        </w:rPr>
        <w:t xml:space="preserve">fraaie </w:t>
      </w:r>
      <w:r w:rsidRPr="002C310D">
        <w:rPr>
          <w:rFonts w:ascii="Arial" w:eastAsia="Adobe Heiti Std R" w:hAnsi="Arial" w:cs="Arial"/>
          <w:sz w:val="21"/>
          <w:szCs w:val="21"/>
        </w:rPr>
        <w:t>poldergebied tussen Leuth, Kekerdom en Millingen aan de Rijn</w:t>
      </w:r>
      <w:r>
        <w:rPr>
          <w:rFonts w:ascii="Arial" w:eastAsia="Adobe Heiti Std R" w:hAnsi="Arial" w:cs="Arial"/>
          <w:sz w:val="21"/>
          <w:szCs w:val="21"/>
        </w:rPr>
        <w:t xml:space="preserve"> wordt door het beoogde zonnepark onevenredig aangetast. Weliswaar voorzien de plannen ook een landschappelijke inpassing, waarover hierna meer, maar zelfs als de zonnepanelen en de bijbehorende voorzieningen aan het oog onttrokken worden door groen, zullen de hoogopgaande hagen e.d. afbreuk doen aan het huidige polderlandschap. </w:t>
      </w:r>
    </w:p>
    <w:p w14:paraId="4E6E29DE" w14:textId="77777777" w:rsidR="00C35E43" w:rsidRPr="002C310D" w:rsidRDefault="00C35E43" w:rsidP="00C35E43">
      <w:pPr>
        <w:pStyle w:val="Lijstalinea"/>
        <w:spacing w:after="0" w:line="320" w:lineRule="exact"/>
        <w:ind w:left="0"/>
        <w:contextualSpacing w:val="0"/>
        <w:rPr>
          <w:rFonts w:ascii="Arial" w:eastAsia="Adobe Heiti Std R" w:hAnsi="Arial" w:cs="Arial"/>
          <w:sz w:val="21"/>
          <w:szCs w:val="21"/>
        </w:rPr>
      </w:pPr>
    </w:p>
    <w:p w14:paraId="73491864"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sidRPr="001234FC">
        <w:rPr>
          <w:rFonts w:ascii="Arial" w:eastAsia="Adobe Heiti Std R" w:hAnsi="Arial" w:cs="Arial"/>
          <w:sz w:val="21"/>
          <w:szCs w:val="21"/>
        </w:rPr>
        <w:t>De voorzieningen van het zonnepark zelf zijn ook veel te massaal en te hoog voor het landschap. Binnen de aanduiding “overige zone- zonnepark” mag 50% van de totale oppervlakte worden gebruikt voor een zonnepark (ontwerpplanvoorschrift 3.4.2). Dat is een veel te grote oppervlakte en bovendien zou beter het zonnepark op de plankaart begrensd kunnen worden</w:t>
      </w:r>
      <w:r>
        <w:rPr>
          <w:rFonts w:ascii="Arial" w:eastAsia="Adobe Heiti Std R" w:hAnsi="Arial" w:cs="Arial"/>
          <w:sz w:val="21"/>
          <w:szCs w:val="21"/>
        </w:rPr>
        <w:t xml:space="preserve">, </w:t>
      </w:r>
      <w:r w:rsidRPr="001234FC">
        <w:rPr>
          <w:rFonts w:ascii="Arial" w:eastAsia="Adobe Heiti Std R" w:hAnsi="Arial" w:cs="Arial"/>
          <w:sz w:val="21"/>
          <w:szCs w:val="21"/>
        </w:rPr>
        <w:t xml:space="preserve">zodat geen onduidelijkheid over de locaties van de landschappelijke inpassing en het zonnepark zelf kan ontstaan. Ook de voorzieningen zijn veel te hoog: 2,25 meter voor zonnepanelen, 3,6 meter </w:t>
      </w:r>
      <w:r>
        <w:rPr>
          <w:rFonts w:ascii="Arial" w:eastAsia="Adobe Heiti Std R" w:hAnsi="Arial" w:cs="Arial"/>
          <w:sz w:val="21"/>
          <w:szCs w:val="21"/>
        </w:rPr>
        <w:t xml:space="preserve">voor de </w:t>
      </w:r>
      <w:r w:rsidRPr="001234FC">
        <w:rPr>
          <w:rFonts w:ascii="Arial" w:eastAsia="Adobe Heiti Std R" w:hAnsi="Arial" w:cs="Arial"/>
          <w:sz w:val="21"/>
          <w:szCs w:val="21"/>
        </w:rPr>
        <w:t xml:space="preserve">transformatorstations, 7,5 meter </w:t>
      </w:r>
      <w:r>
        <w:rPr>
          <w:rFonts w:ascii="Arial" w:eastAsia="Adobe Heiti Std R" w:hAnsi="Arial" w:cs="Arial"/>
          <w:sz w:val="21"/>
          <w:szCs w:val="21"/>
        </w:rPr>
        <w:t xml:space="preserve">voor </w:t>
      </w:r>
      <w:r w:rsidRPr="001234FC">
        <w:rPr>
          <w:rFonts w:ascii="Arial" w:eastAsia="Adobe Heiti Std R" w:hAnsi="Arial" w:cs="Arial"/>
          <w:sz w:val="21"/>
          <w:szCs w:val="21"/>
        </w:rPr>
        <w:t xml:space="preserve">onderdelen van het onderstation, 2,5 meter </w:t>
      </w:r>
      <w:r>
        <w:rPr>
          <w:rFonts w:ascii="Arial" w:eastAsia="Adobe Heiti Std R" w:hAnsi="Arial" w:cs="Arial"/>
          <w:sz w:val="21"/>
          <w:szCs w:val="21"/>
        </w:rPr>
        <w:t xml:space="preserve">voor </w:t>
      </w:r>
      <w:r w:rsidRPr="001234FC">
        <w:rPr>
          <w:rFonts w:ascii="Arial" w:eastAsia="Adobe Heiti Std R" w:hAnsi="Arial" w:cs="Arial"/>
          <w:sz w:val="21"/>
          <w:szCs w:val="21"/>
        </w:rPr>
        <w:t>erfafscheidingen, enzovoorts.</w:t>
      </w:r>
    </w:p>
    <w:p w14:paraId="5639A000" w14:textId="77777777" w:rsidR="00C35E43" w:rsidRPr="00FD3248" w:rsidRDefault="00C35E43" w:rsidP="00C35E43">
      <w:pPr>
        <w:pStyle w:val="Lijstalinea"/>
        <w:rPr>
          <w:rFonts w:ascii="Arial" w:eastAsia="Adobe Heiti Std R" w:hAnsi="Arial" w:cs="Arial"/>
          <w:sz w:val="21"/>
          <w:szCs w:val="21"/>
        </w:rPr>
      </w:pPr>
    </w:p>
    <w:p w14:paraId="7BBBFA96"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Pr>
          <w:rFonts w:ascii="Arial" w:eastAsia="Adobe Heiti Std R" w:hAnsi="Arial" w:cs="Arial"/>
          <w:sz w:val="21"/>
          <w:szCs w:val="21"/>
        </w:rPr>
        <w:t xml:space="preserve">Al met al leidt het plan </w:t>
      </w:r>
      <w:r w:rsidRPr="00FD3248">
        <w:rPr>
          <w:rFonts w:ascii="Arial" w:eastAsia="Adobe Heiti Std R" w:hAnsi="Arial" w:cs="Arial"/>
          <w:sz w:val="21"/>
          <w:szCs w:val="21"/>
        </w:rPr>
        <w:t xml:space="preserve">op veel plaatsen in en rondom het plangebied tot </w:t>
      </w:r>
      <w:r>
        <w:rPr>
          <w:rFonts w:ascii="Arial" w:eastAsia="Adobe Heiti Std R" w:hAnsi="Arial" w:cs="Arial"/>
          <w:sz w:val="21"/>
          <w:szCs w:val="21"/>
        </w:rPr>
        <w:t xml:space="preserve">een onevenredig nadelig </w:t>
      </w:r>
      <w:r w:rsidRPr="00FD3248">
        <w:rPr>
          <w:rFonts w:ascii="Arial" w:eastAsia="Adobe Heiti Std R" w:hAnsi="Arial" w:cs="Arial"/>
          <w:sz w:val="21"/>
          <w:szCs w:val="21"/>
        </w:rPr>
        <w:t>verlies aan uitzicht.</w:t>
      </w:r>
    </w:p>
    <w:p w14:paraId="75893D7B" w14:textId="77777777" w:rsidR="00C35E43" w:rsidRPr="00363D7F" w:rsidRDefault="00C35E43" w:rsidP="00C35E43">
      <w:pPr>
        <w:pStyle w:val="Lijstalinea"/>
        <w:rPr>
          <w:rFonts w:ascii="Arial" w:eastAsia="Adobe Heiti Std R" w:hAnsi="Arial" w:cs="Arial"/>
          <w:sz w:val="21"/>
          <w:szCs w:val="21"/>
        </w:rPr>
      </w:pPr>
    </w:p>
    <w:p w14:paraId="2D089497"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Pr>
          <w:rFonts w:ascii="Arial" w:eastAsia="Adobe Heiti Std R" w:hAnsi="Arial" w:cs="Arial"/>
          <w:sz w:val="21"/>
          <w:szCs w:val="21"/>
        </w:rPr>
        <w:t xml:space="preserve">Het Landschappelijke inpassingsplan dat als bijlage 1 bij de regels is gevoegd, is bovendien niet duidelijk genoeg. Dat stuk geeft allerlei “sfeerimpressies”, bevat allerlei keuzemogelijkheden en marges in de uitvoering en is juridisch niet goed afdwingbaar. In het inpassingsplan is bovendien niet goed geregeld wanneer de beplanting uiterlijk de gewenste hoogte en breedte moet hebben bereikt. Daardoor kan het zonnepark nog jaren zichtbaar zijn.  </w:t>
      </w:r>
    </w:p>
    <w:p w14:paraId="3D3936E7" w14:textId="77777777" w:rsidR="00C35E43" w:rsidRPr="001234FC" w:rsidRDefault="00C35E43" w:rsidP="00C35E43">
      <w:pPr>
        <w:pStyle w:val="Lijstalinea"/>
        <w:spacing w:after="0" w:line="320" w:lineRule="exact"/>
        <w:ind w:left="0"/>
        <w:rPr>
          <w:rFonts w:ascii="Arial" w:eastAsia="Adobe Heiti Std R" w:hAnsi="Arial" w:cs="Arial"/>
          <w:sz w:val="21"/>
          <w:szCs w:val="21"/>
        </w:rPr>
      </w:pPr>
    </w:p>
    <w:p w14:paraId="56FC11C9" w14:textId="77777777" w:rsidR="00C35E43" w:rsidRDefault="00C35E43" w:rsidP="003A21DF">
      <w:pPr>
        <w:pStyle w:val="Kop3"/>
        <w:rPr>
          <w:rFonts w:eastAsia="Adobe Heiti Std R"/>
        </w:rPr>
      </w:pPr>
      <w:r>
        <w:rPr>
          <w:rFonts w:eastAsia="Adobe Heiti Std R"/>
        </w:rPr>
        <w:t>Uitbreidingsmogelijkheden Millingen</w:t>
      </w:r>
    </w:p>
    <w:p w14:paraId="1F432C01"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sidRPr="00403291">
        <w:rPr>
          <w:rFonts w:ascii="Arial" w:eastAsia="Adobe Heiti Std R" w:hAnsi="Arial" w:cs="Arial"/>
          <w:sz w:val="21"/>
          <w:szCs w:val="21"/>
        </w:rPr>
        <w:t>Het beoogde zonnepark maakt in tijden van woningnood een eventuele uitbreiding van de bebouwing van Millingen aan de Rijn richting het zuiden moeilijker of onmogelijk. Het beoogde park is op land 43 hectare beslaan en 7 hectare op het water. Dat is op zich al een veel te groot zonnepark. In uw Ruimtelijke visie duurzame energieopwekking 2019 is zelfs een nog groter zoekgebied</w:t>
      </w:r>
      <w:r>
        <w:rPr>
          <w:rFonts w:ascii="Arial" w:eastAsia="Adobe Heiti Std R" w:hAnsi="Arial" w:cs="Arial"/>
          <w:sz w:val="21"/>
          <w:szCs w:val="21"/>
        </w:rPr>
        <w:t xml:space="preserve"> ingetekend, dat </w:t>
      </w:r>
      <w:r w:rsidRPr="00403291">
        <w:rPr>
          <w:rFonts w:ascii="Arial" w:eastAsia="Adobe Heiti Std R" w:hAnsi="Arial" w:cs="Arial"/>
          <w:sz w:val="21"/>
          <w:szCs w:val="21"/>
        </w:rPr>
        <w:t>tot aan de bebouwde kom van Millingen aan de Rijn</w:t>
      </w:r>
      <w:r>
        <w:rPr>
          <w:rFonts w:ascii="Arial" w:eastAsia="Adobe Heiti Std R" w:hAnsi="Arial" w:cs="Arial"/>
          <w:sz w:val="21"/>
          <w:szCs w:val="21"/>
        </w:rPr>
        <w:t xml:space="preserve"> loopt. In de beoordeling van de aanvaardbaarheid van het voorliggende plan (ook in het kader van de regelgeving rondom de milieueffectrapportage) dient u dat mee te wegen, omdat immers te verwachten valt dat het nu ter inzage gelegde plan zal worden uitgebreid tot aan de bebouwde kom.</w:t>
      </w:r>
    </w:p>
    <w:p w14:paraId="6EFBEFFD" w14:textId="77777777" w:rsidR="00C35E43" w:rsidRPr="00403291" w:rsidRDefault="00C35E43" w:rsidP="00C35E43">
      <w:pPr>
        <w:pStyle w:val="Lijstalinea"/>
        <w:spacing w:after="0" w:line="320" w:lineRule="exact"/>
        <w:ind w:left="0"/>
        <w:rPr>
          <w:rFonts w:ascii="Arial" w:eastAsia="Adobe Heiti Std R" w:hAnsi="Arial" w:cs="Arial"/>
          <w:sz w:val="21"/>
          <w:szCs w:val="21"/>
        </w:rPr>
      </w:pPr>
    </w:p>
    <w:p w14:paraId="52329DA4" w14:textId="77777777" w:rsidR="00C35E43" w:rsidRDefault="00C35E43" w:rsidP="00A23CEB">
      <w:pPr>
        <w:pStyle w:val="Kop3"/>
        <w:rPr>
          <w:rFonts w:eastAsia="Adobe Heiti Std R"/>
        </w:rPr>
      </w:pPr>
      <w:r w:rsidRPr="00A23CEB">
        <w:t>Verdwijnen</w:t>
      </w:r>
      <w:r>
        <w:rPr>
          <w:rFonts w:eastAsia="Adobe Heiti Std R"/>
        </w:rPr>
        <w:t xml:space="preserve"> vruchtbare landbouwgrond; exploitatieduur</w:t>
      </w:r>
    </w:p>
    <w:p w14:paraId="7AD68998"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Pr>
          <w:rFonts w:ascii="Arial" w:eastAsia="Adobe Heiti Std R" w:hAnsi="Arial" w:cs="Arial"/>
          <w:sz w:val="21"/>
          <w:szCs w:val="21"/>
        </w:rPr>
        <w:t xml:space="preserve">De zonnepanelen zullen niet allemaal dezelfde kant op gericht zijn, maar opgesteld worden als </w:t>
      </w:r>
      <w:r w:rsidRPr="002C310D">
        <w:rPr>
          <w:rFonts w:ascii="Arial" w:eastAsia="Adobe Heiti Std R" w:hAnsi="Arial" w:cs="Arial"/>
          <w:sz w:val="21"/>
          <w:szCs w:val="21"/>
        </w:rPr>
        <w:t xml:space="preserve">“zadeldaken”. Daardoor zal de grond eronder verdrogen en verschralen. Na </w:t>
      </w:r>
      <w:r>
        <w:rPr>
          <w:rFonts w:ascii="Arial" w:eastAsia="Adobe Heiti Std R" w:hAnsi="Arial" w:cs="Arial"/>
          <w:sz w:val="21"/>
          <w:szCs w:val="21"/>
        </w:rPr>
        <w:t xml:space="preserve">de </w:t>
      </w:r>
      <w:r w:rsidRPr="002C310D">
        <w:rPr>
          <w:rFonts w:ascii="Arial" w:eastAsia="Adobe Heiti Std R" w:hAnsi="Arial" w:cs="Arial"/>
          <w:sz w:val="21"/>
          <w:szCs w:val="21"/>
        </w:rPr>
        <w:t>exploitatieduur resteert onvruchtbare grond.</w:t>
      </w:r>
      <w:r>
        <w:rPr>
          <w:rFonts w:ascii="Arial" w:eastAsia="Adobe Heiti Std R" w:hAnsi="Arial" w:cs="Arial"/>
          <w:sz w:val="21"/>
          <w:szCs w:val="21"/>
        </w:rPr>
        <w:t xml:space="preserve"> Dat zal herstel </w:t>
      </w:r>
      <w:r>
        <w:rPr>
          <w:rFonts w:ascii="Arial" w:eastAsia="Adobe Heiti Std R" w:hAnsi="Arial" w:cs="Arial"/>
          <w:iCs/>
          <w:sz w:val="21"/>
          <w:szCs w:val="21"/>
        </w:rPr>
        <w:t xml:space="preserve">in </w:t>
      </w:r>
      <w:r>
        <w:rPr>
          <w:rFonts w:ascii="Arial" w:eastAsia="Adobe Heiti Std R" w:hAnsi="Arial" w:cs="Arial"/>
          <w:sz w:val="21"/>
          <w:szCs w:val="21"/>
        </w:rPr>
        <w:t>de oorspronkelijke staat onmogelijk maken.</w:t>
      </w:r>
    </w:p>
    <w:p w14:paraId="13699770" w14:textId="77777777" w:rsidR="00C35E43" w:rsidRDefault="00C35E43" w:rsidP="00C35E43">
      <w:pPr>
        <w:pStyle w:val="Lijstalinea"/>
        <w:spacing w:after="0" w:line="320" w:lineRule="exact"/>
        <w:ind w:left="0"/>
        <w:rPr>
          <w:rFonts w:ascii="Arial" w:eastAsia="Adobe Heiti Std R" w:hAnsi="Arial" w:cs="Arial"/>
          <w:sz w:val="21"/>
          <w:szCs w:val="21"/>
        </w:rPr>
      </w:pPr>
    </w:p>
    <w:p w14:paraId="54E36A0B" w14:textId="71871320" w:rsidR="00C35E43" w:rsidRDefault="00C35E43"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De ontwerpplanvoorschriften 3.4.1, onder c, (op land) en 4.3.2, onder c, (op het water) regelen een eenmalige exploitatietermijn van maximaal 30 jaar voor het zonnepark en de bijbehorende voorzieningen. Dat vind</w:t>
      </w:r>
      <w:r w:rsidR="009747C6">
        <w:rPr>
          <w:rFonts w:ascii="Arial" w:eastAsia="Adobe Heiti Std R" w:hAnsi="Arial" w:cs="Arial"/>
          <w:sz w:val="21"/>
          <w:szCs w:val="21"/>
        </w:rPr>
        <w:t xml:space="preserve">en wij </w:t>
      </w:r>
      <w:r>
        <w:rPr>
          <w:rFonts w:ascii="Arial" w:eastAsia="Adobe Heiti Std R" w:hAnsi="Arial" w:cs="Arial"/>
          <w:sz w:val="21"/>
          <w:szCs w:val="21"/>
        </w:rPr>
        <w:t>ook veel te lang, mede gelet op wat in de vorige alinea is opgemerkt.</w:t>
      </w:r>
    </w:p>
    <w:p w14:paraId="33681757" w14:textId="77777777" w:rsidR="00C35E43" w:rsidRPr="002C310D" w:rsidRDefault="00C35E43" w:rsidP="00C35E43">
      <w:pPr>
        <w:pStyle w:val="Lijstalinea"/>
        <w:spacing w:after="0" w:line="320" w:lineRule="exact"/>
        <w:ind w:left="0"/>
        <w:rPr>
          <w:rFonts w:ascii="Arial" w:eastAsia="Adobe Heiti Std R" w:hAnsi="Arial" w:cs="Arial"/>
          <w:sz w:val="21"/>
          <w:szCs w:val="21"/>
        </w:rPr>
      </w:pPr>
    </w:p>
    <w:p w14:paraId="3B543B4C" w14:textId="77777777" w:rsidR="00C35E43" w:rsidRDefault="00C35E43" w:rsidP="00A23CEB">
      <w:pPr>
        <w:pStyle w:val="Kop3"/>
        <w:rPr>
          <w:rFonts w:eastAsia="Adobe Heiti Std R"/>
        </w:rPr>
      </w:pPr>
      <w:r>
        <w:rPr>
          <w:rFonts w:eastAsia="Adobe Heiti Std R"/>
        </w:rPr>
        <w:t xml:space="preserve">Lokale </w:t>
      </w:r>
      <w:r w:rsidRPr="00A23CEB">
        <w:t>energie</w:t>
      </w:r>
      <w:r>
        <w:rPr>
          <w:rFonts w:eastAsia="Adobe Heiti Std R"/>
        </w:rPr>
        <w:t>-initiatieven</w:t>
      </w:r>
    </w:p>
    <w:p w14:paraId="2973B285"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Pr>
          <w:rFonts w:ascii="Arial" w:eastAsia="Adobe Heiti Std R" w:hAnsi="Arial" w:cs="Arial"/>
          <w:sz w:val="21"/>
          <w:szCs w:val="21"/>
        </w:rPr>
        <w:t>De g</w:t>
      </w:r>
      <w:r w:rsidRPr="002C310D">
        <w:rPr>
          <w:rFonts w:ascii="Arial" w:eastAsia="Adobe Heiti Std R" w:hAnsi="Arial" w:cs="Arial"/>
          <w:sz w:val="21"/>
          <w:szCs w:val="21"/>
        </w:rPr>
        <w:t xml:space="preserve">rote omvang </w:t>
      </w:r>
      <w:r>
        <w:rPr>
          <w:rFonts w:ascii="Arial" w:eastAsia="Adobe Heiti Std R" w:hAnsi="Arial" w:cs="Arial"/>
          <w:sz w:val="21"/>
          <w:szCs w:val="21"/>
        </w:rPr>
        <w:t>van het beoogde zonne</w:t>
      </w:r>
      <w:r w:rsidRPr="002C310D">
        <w:rPr>
          <w:rFonts w:ascii="Arial" w:eastAsia="Adobe Heiti Std R" w:hAnsi="Arial" w:cs="Arial"/>
          <w:sz w:val="21"/>
          <w:szCs w:val="21"/>
        </w:rPr>
        <w:t>park maakt kleinschalige, lokaal gedragen energie-initiatieven onmogelijk.</w:t>
      </w:r>
      <w:r>
        <w:rPr>
          <w:rFonts w:ascii="Arial" w:eastAsia="Adobe Heiti Std R" w:hAnsi="Arial" w:cs="Arial"/>
          <w:sz w:val="21"/>
          <w:szCs w:val="21"/>
        </w:rPr>
        <w:t xml:space="preserve"> Als gemeentebestuur zou u ter bevordering van het draagvlak juist op zulke initiatieven moeten inzetten.</w:t>
      </w:r>
    </w:p>
    <w:p w14:paraId="56945EF9" w14:textId="77777777" w:rsidR="00C35E43" w:rsidRDefault="00C35E43" w:rsidP="00C35E43">
      <w:pPr>
        <w:pStyle w:val="Lijstalinea"/>
        <w:spacing w:after="0" w:line="320" w:lineRule="exact"/>
        <w:ind w:left="0"/>
        <w:rPr>
          <w:rFonts w:ascii="Arial" w:eastAsia="Adobe Heiti Std R" w:hAnsi="Arial" w:cs="Arial"/>
          <w:sz w:val="21"/>
          <w:szCs w:val="21"/>
        </w:rPr>
      </w:pPr>
    </w:p>
    <w:p w14:paraId="150C5B50"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Pr>
          <w:rFonts w:ascii="Arial" w:eastAsia="Adobe Heiti Std R" w:hAnsi="Arial" w:cs="Arial"/>
          <w:sz w:val="21"/>
          <w:szCs w:val="21"/>
        </w:rPr>
        <w:t>Bovendien is onduidelijk hoe u bij de initiatiefnemers gaat afdwingen financiële participatie van omwonenden, waarover in de stukken gesproken wordt, mogelijk te maken.</w:t>
      </w:r>
    </w:p>
    <w:p w14:paraId="1617D246" w14:textId="77777777" w:rsidR="00C35E43" w:rsidRDefault="00C35E43" w:rsidP="00C35E43">
      <w:pPr>
        <w:pStyle w:val="Lijstalinea"/>
        <w:spacing w:after="0" w:line="320" w:lineRule="exact"/>
        <w:ind w:left="0"/>
        <w:rPr>
          <w:rFonts w:ascii="Arial" w:eastAsia="Adobe Heiti Std R" w:hAnsi="Arial" w:cs="Arial"/>
          <w:sz w:val="21"/>
          <w:szCs w:val="21"/>
        </w:rPr>
      </w:pPr>
    </w:p>
    <w:p w14:paraId="2AEA827A" w14:textId="77777777" w:rsidR="00C35E43" w:rsidRPr="002C310D" w:rsidRDefault="00C35E43" w:rsidP="00A23CEB">
      <w:pPr>
        <w:pStyle w:val="Kop3"/>
        <w:rPr>
          <w:rFonts w:eastAsia="Adobe Heiti Std R"/>
        </w:rPr>
      </w:pPr>
      <w:r w:rsidRPr="002C310D">
        <w:rPr>
          <w:rFonts w:eastAsia="Adobe Heiti Std R"/>
        </w:rPr>
        <w:t xml:space="preserve">Aantasting </w:t>
      </w:r>
      <w:r w:rsidRPr="00A23CEB">
        <w:t>natuurwaarden</w:t>
      </w:r>
    </w:p>
    <w:p w14:paraId="019C3AE5" w14:textId="5A887C4A" w:rsidR="00C35E43" w:rsidRPr="00034E15"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sidRPr="00034E15">
        <w:rPr>
          <w:rFonts w:ascii="Arial" w:eastAsia="Adobe Heiti Std R" w:hAnsi="Arial" w:cs="Arial"/>
          <w:sz w:val="21"/>
          <w:szCs w:val="21"/>
        </w:rPr>
        <w:t xml:space="preserve">Het beoogde zonnepark ligt midden in ganzenrustgebied in de zin van de Omgevingsverordening Gelderland. </w:t>
      </w:r>
      <w:r w:rsidR="00B12822">
        <w:rPr>
          <w:rFonts w:ascii="Arial" w:eastAsia="Adobe Heiti Std R" w:hAnsi="Arial" w:cs="Arial"/>
          <w:sz w:val="21"/>
          <w:szCs w:val="21"/>
        </w:rPr>
        <w:t>H</w:t>
      </w:r>
      <w:r w:rsidRPr="00034E15">
        <w:rPr>
          <w:rFonts w:ascii="Arial" w:eastAsia="Adobe Heiti Std R" w:hAnsi="Arial" w:cs="Arial"/>
          <w:sz w:val="21"/>
          <w:szCs w:val="21"/>
        </w:rPr>
        <w:t xml:space="preserve">oe </w:t>
      </w:r>
      <w:r w:rsidR="00B12822">
        <w:rPr>
          <w:rFonts w:ascii="Arial" w:eastAsia="Adobe Heiti Std R" w:hAnsi="Arial" w:cs="Arial"/>
          <w:sz w:val="21"/>
          <w:szCs w:val="21"/>
        </w:rPr>
        <w:t xml:space="preserve">is bijvoorbeeld </w:t>
      </w:r>
      <w:r w:rsidRPr="00034E15">
        <w:rPr>
          <w:rFonts w:ascii="Arial" w:eastAsia="Adobe Heiti Std R" w:hAnsi="Arial" w:cs="Arial"/>
          <w:sz w:val="21"/>
          <w:szCs w:val="21"/>
        </w:rPr>
        <w:t>bepaald dat er minimaal 500 hectare aan ganzenrustgebied overblijft, zoals de Omgevingsverordening eist</w:t>
      </w:r>
      <w:r w:rsidR="00B12822">
        <w:rPr>
          <w:rFonts w:ascii="Arial" w:eastAsia="Adobe Heiti Std R" w:hAnsi="Arial" w:cs="Arial"/>
          <w:sz w:val="21"/>
          <w:szCs w:val="21"/>
        </w:rPr>
        <w:t>?</w:t>
      </w:r>
      <w:r w:rsidRPr="00034E15">
        <w:rPr>
          <w:rFonts w:ascii="Arial" w:eastAsia="Adobe Heiti Std R" w:hAnsi="Arial" w:cs="Arial"/>
          <w:sz w:val="21"/>
          <w:szCs w:val="21"/>
        </w:rPr>
        <w:t xml:space="preserve"> </w:t>
      </w:r>
      <w:r w:rsidR="00B12822">
        <w:rPr>
          <w:rFonts w:ascii="Arial" w:eastAsia="Adobe Heiti Std R" w:hAnsi="Arial" w:cs="Arial"/>
          <w:sz w:val="21"/>
          <w:szCs w:val="21"/>
        </w:rPr>
        <w:t xml:space="preserve">Wij menen </w:t>
      </w:r>
      <w:r w:rsidRPr="00034E15">
        <w:rPr>
          <w:rFonts w:ascii="Arial" w:eastAsia="Adobe Heiti Std R" w:hAnsi="Arial" w:cs="Arial"/>
          <w:sz w:val="21"/>
          <w:szCs w:val="21"/>
        </w:rPr>
        <w:t>bovendien op voorhand dat de nadelige gevolgen voor de functie</w:t>
      </w:r>
      <w:r>
        <w:rPr>
          <w:rFonts w:ascii="Arial" w:eastAsia="Adobe Heiti Std R" w:hAnsi="Arial" w:cs="Arial"/>
          <w:sz w:val="21"/>
          <w:szCs w:val="21"/>
        </w:rPr>
        <w:t xml:space="preserve"> </w:t>
      </w:r>
      <w:r w:rsidRPr="00034E15">
        <w:rPr>
          <w:rFonts w:ascii="Arial" w:eastAsia="Adobe Heiti Std R" w:hAnsi="Arial" w:cs="Arial"/>
          <w:sz w:val="21"/>
          <w:szCs w:val="21"/>
        </w:rPr>
        <w:t xml:space="preserve">als rustgebied voor overwinterende ganzen </w:t>
      </w:r>
      <w:r>
        <w:rPr>
          <w:rFonts w:ascii="Arial" w:eastAsia="Adobe Heiti Std R" w:hAnsi="Arial" w:cs="Arial"/>
          <w:sz w:val="21"/>
          <w:szCs w:val="21"/>
        </w:rPr>
        <w:t xml:space="preserve">niet </w:t>
      </w:r>
      <w:r w:rsidRPr="00034E15">
        <w:rPr>
          <w:rFonts w:ascii="Arial" w:eastAsia="Adobe Heiti Std R" w:hAnsi="Arial" w:cs="Arial"/>
          <w:sz w:val="21"/>
          <w:szCs w:val="21"/>
        </w:rPr>
        <w:t>zoveel mogelijk worden beperkt</w:t>
      </w:r>
      <w:r>
        <w:rPr>
          <w:rFonts w:ascii="Arial" w:eastAsia="Adobe Heiti Std R" w:hAnsi="Arial" w:cs="Arial"/>
          <w:sz w:val="21"/>
          <w:szCs w:val="21"/>
        </w:rPr>
        <w:t xml:space="preserve">, anders dus dan dezelfde Omgevingsverordening eist. Er verdwijnt immers </w:t>
      </w:r>
      <w:r w:rsidRPr="001C5ABC">
        <w:rPr>
          <w:rFonts w:ascii="Arial" w:eastAsia="Adobe Heiti Std R" w:hAnsi="Arial" w:cs="Arial"/>
          <w:sz w:val="21"/>
          <w:szCs w:val="21"/>
        </w:rPr>
        <w:t>43 hectare</w:t>
      </w:r>
      <w:r>
        <w:rPr>
          <w:rFonts w:ascii="Arial" w:eastAsia="Adobe Heiti Std R" w:hAnsi="Arial" w:cs="Arial"/>
          <w:sz w:val="21"/>
          <w:szCs w:val="21"/>
        </w:rPr>
        <w:t xml:space="preserve"> beschikbare ruimte</w:t>
      </w:r>
      <w:r w:rsidRPr="001C5ABC">
        <w:rPr>
          <w:rFonts w:ascii="Arial" w:eastAsia="Adobe Heiti Std R" w:hAnsi="Arial" w:cs="Arial"/>
          <w:sz w:val="21"/>
          <w:szCs w:val="21"/>
        </w:rPr>
        <w:t xml:space="preserve"> op land en 7 hectare op </w:t>
      </w:r>
      <w:r>
        <w:rPr>
          <w:rFonts w:ascii="Arial" w:eastAsia="Adobe Heiti Std R" w:hAnsi="Arial" w:cs="Arial"/>
          <w:sz w:val="21"/>
          <w:szCs w:val="21"/>
        </w:rPr>
        <w:t xml:space="preserve">het </w:t>
      </w:r>
      <w:r w:rsidRPr="001C5ABC">
        <w:rPr>
          <w:rFonts w:ascii="Arial" w:eastAsia="Adobe Heiti Std R" w:hAnsi="Arial" w:cs="Arial"/>
          <w:sz w:val="21"/>
          <w:szCs w:val="21"/>
        </w:rPr>
        <w:t>water</w:t>
      </w:r>
      <w:r>
        <w:rPr>
          <w:rFonts w:ascii="Arial" w:eastAsia="Adobe Heiti Std R" w:hAnsi="Arial" w:cs="Arial"/>
          <w:sz w:val="21"/>
          <w:szCs w:val="21"/>
        </w:rPr>
        <w:t>, nog te vermeerderen met de ruimte die de landschappelijke inpassing inneemt.</w:t>
      </w:r>
    </w:p>
    <w:p w14:paraId="618C1BFC" w14:textId="77777777" w:rsidR="00C35E43" w:rsidRDefault="00C35E43" w:rsidP="00C35E43">
      <w:pPr>
        <w:pStyle w:val="Lijstalinea"/>
        <w:spacing w:after="0" w:line="320" w:lineRule="exact"/>
        <w:ind w:left="0"/>
        <w:rPr>
          <w:rFonts w:ascii="Arial" w:eastAsia="Adobe Heiti Std R" w:hAnsi="Arial" w:cs="Arial"/>
          <w:sz w:val="21"/>
          <w:szCs w:val="21"/>
        </w:rPr>
      </w:pPr>
    </w:p>
    <w:p w14:paraId="571A869C" w14:textId="2923C75E"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Pr>
          <w:rFonts w:ascii="Arial" w:eastAsia="Adobe Heiti Std R" w:hAnsi="Arial" w:cs="Arial"/>
          <w:sz w:val="21"/>
          <w:szCs w:val="21"/>
        </w:rPr>
        <w:lastRenderedPageBreak/>
        <w:t xml:space="preserve">Bovendien ligt het park in niet ver van de </w:t>
      </w:r>
      <w:r w:rsidRPr="002C310D">
        <w:rPr>
          <w:rFonts w:ascii="Arial" w:eastAsia="Adobe Heiti Std R" w:hAnsi="Arial" w:cs="Arial"/>
          <w:sz w:val="21"/>
          <w:szCs w:val="21"/>
        </w:rPr>
        <w:t>Natura 2000</w:t>
      </w:r>
      <w:r>
        <w:rPr>
          <w:rFonts w:ascii="Arial" w:eastAsia="Adobe Heiti Std R" w:hAnsi="Arial" w:cs="Arial"/>
          <w:sz w:val="21"/>
          <w:szCs w:val="21"/>
        </w:rPr>
        <w:t xml:space="preserve">-gebieden Rijntakken en Unterer Niederrhein. </w:t>
      </w:r>
      <w:r w:rsidR="00B12822">
        <w:rPr>
          <w:rFonts w:ascii="Arial" w:eastAsia="Adobe Heiti Std R" w:hAnsi="Arial" w:cs="Arial"/>
          <w:sz w:val="21"/>
          <w:szCs w:val="21"/>
        </w:rPr>
        <w:t xml:space="preserve">Wij vrezen </w:t>
      </w:r>
      <w:r>
        <w:rPr>
          <w:rFonts w:ascii="Arial" w:eastAsia="Adobe Heiti Std R" w:hAnsi="Arial" w:cs="Arial"/>
          <w:sz w:val="21"/>
          <w:szCs w:val="21"/>
        </w:rPr>
        <w:t xml:space="preserve">voor aantasting van de natuurwaarden en </w:t>
      </w:r>
      <w:r w:rsidR="00B12822">
        <w:rPr>
          <w:rFonts w:ascii="Arial" w:eastAsia="Adobe Heiti Std R" w:hAnsi="Arial" w:cs="Arial"/>
          <w:sz w:val="21"/>
          <w:szCs w:val="21"/>
        </w:rPr>
        <w:t xml:space="preserve">zullen </w:t>
      </w:r>
      <w:r>
        <w:rPr>
          <w:rFonts w:ascii="Arial" w:eastAsia="Adobe Heiti Std R" w:hAnsi="Arial" w:cs="Arial"/>
          <w:sz w:val="21"/>
          <w:szCs w:val="21"/>
        </w:rPr>
        <w:t>zo nodig t</w:t>
      </w:r>
      <w:r w:rsidRPr="002C310D">
        <w:rPr>
          <w:rFonts w:ascii="Arial" w:eastAsia="Adobe Heiti Std R" w:hAnsi="Arial" w:cs="Arial"/>
          <w:sz w:val="21"/>
          <w:szCs w:val="21"/>
        </w:rPr>
        <w:t xml:space="preserve">egenonderzoek </w:t>
      </w:r>
      <w:r>
        <w:rPr>
          <w:rFonts w:ascii="Arial" w:eastAsia="Adobe Heiti Std R" w:hAnsi="Arial" w:cs="Arial"/>
          <w:sz w:val="21"/>
          <w:szCs w:val="21"/>
        </w:rPr>
        <w:t xml:space="preserve">laten uitvoeren. Op voorhand </w:t>
      </w:r>
      <w:r w:rsidR="00B12822">
        <w:rPr>
          <w:rFonts w:ascii="Arial" w:eastAsia="Adobe Heiti Std R" w:hAnsi="Arial" w:cs="Arial"/>
          <w:sz w:val="21"/>
          <w:szCs w:val="21"/>
        </w:rPr>
        <w:t xml:space="preserve">merken wij </w:t>
      </w:r>
      <w:r>
        <w:rPr>
          <w:rFonts w:ascii="Arial" w:eastAsia="Adobe Heiti Std R" w:hAnsi="Arial" w:cs="Arial"/>
          <w:sz w:val="21"/>
          <w:szCs w:val="21"/>
        </w:rPr>
        <w:t xml:space="preserve">op dat op een verkeerde manier landbouwgronden worden gebruikt voor interne saldering. </w:t>
      </w:r>
    </w:p>
    <w:p w14:paraId="2FAB01D7" w14:textId="77777777" w:rsidR="00C35E43" w:rsidRPr="002C310D" w:rsidRDefault="00C35E43" w:rsidP="00C35E43">
      <w:pPr>
        <w:pStyle w:val="Lijstalinea"/>
        <w:spacing w:after="0" w:line="320" w:lineRule="exact"/>
        <w:ind w:left="0"/>
        <w:rPr>
          <w:rFonts w:ascii="Arial" w:eastAsia="Adobe Heiti Std R" w:hAnsi="Arial" w:cs="Arial"/>
          <w:sz w:val="21"/>
          <w:szCs w:val="21"/>
        </w:rPr>
      </w:pPr>
    </w:p>
    <w:p w14:paraId="4E724F8D" w14:textId="77777777" w:rsidR="00C35E43" w:rsidRDefault="00C35E43" w:rsidP="006F22EF">
      <w:pPr>
        <w:pStyle w:val="Kop3"/>
        <w:rPr>
          <w:rFonts w:eastAsia="Adobe Heiti Std R"/>
        </w:rPr>
      </w:pPr>
      <w:r w:rsidRPr="006F22EF">
        <w:t>Omgevingsvisie</w:t>
      </w:r>
      <w:r>
        <w:rPr>
          <w:rFonts w:eastAsia="Adobe Heiti Std R"/>
        </w:rPr>
        <w:t xml:space="preserve"> Gelderland; RES 2.0; zonneladder</w:t>
      </w:r>
    </w:p>
    <w:p w14:paraId="1262A1C7"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sidRPr="00053F8A">
        <w:rPr>
          <w:rFonts w:ascii="Arial" w:eastAsia="Adobe Heiti Std R" w:hAnsi="Arial" w:cs="Arial"/>
          <w:sz w:val="21"/>
          <w:szCs w:val="21"/>
        </w:rPr>
        <w:t>Volgens de ontwerpplantoelichting, § 4.2, is het beoogde zonnepark in strijd met de Omgevingsvisie Gelderland, omdat het ligt in het gebied met de aanduiding “Grote zonneparken niet mogelijk”. U verwijst naar de regionale energiestrategie (</w:t>
      </w:r>
      <w:r w:rsidRPr="00053F8A">
        <w:rPr>
          <w:rFonts w:ascii="Arial" w:eastAsia="Adobe Heiti Std R" w:hAnsi="Arial" w:cs="Arial"/>
          <w:b/>
          <w:bCs/>
          <w:sz w:val="21"/>
          <w:szCs w:val="21"/>
        </w:rPr>
        <w:t>RES</w:t>
      </w:r>
      <w:r w:rsidRPr="00053F8A">
        <w:rPr>
          <w:rFonts w:ascii="Arial" w:eastAsia="Adobe Heiti Std R" w:hAnsi="Arial" w:cs="Arial"/>
          <w:sz w:val="21"/>
          <w:szCs w:val="21"/>
        </w:rPr>
        <w:t>) 1.0 om te rechtvaardigen dat u van de Omgevingsvisie Gelderland afwijkt. Echter, RES 1.0 is op zich juridisch al geen reden om af te wijken van de Omgevingsvisie Gelderland. Bovendien is RES 1.0 achterhaald door RES 2.0.</w:t>
      </w:r>
      <w:r>
        <w:rPr>
          <w:rStyle w:val="Voetnootmarkering"/>
          <w:rFonts w:ascii="Arial" w:eastAsia="Adobe Heiti Std R" w:hAnsi="Arial" w:cs="Arial"/>
          <w:sz w:val="21"/>
          <w:szCs w:val="21"/>
        </w:rPr>
        <w:footnoteReference w:id="1"/>
      </w:r>
      <w:r w:rsidRPr="00053F8A">
        <w:rPr>
          <w:rFonts w:ascii="Arial" w:eastAsia="Adobe Heiti Std R" w:hAnsi="Arial" w:cs="Arial"/>
          <w:sz w:val="21"/>
          <w:szCs w:val="21"/>
        </w:rPr>
        <w:t xml:space="preserve"> Volgens </w:t>
      </w:r>
      <w:r>
        <w:rPr>
          <w:rFonts w:ascii="Arial" w:eastAsia="Adobe Heiti Std R" w:hAnsi="Arial" w:cs="Arial"/>
          <w:sz w:val="21"/>
          <w:szCs w:val="21"/>
        </w:rPr>
        <w:t xml:space="preserve">Witteveen+Bos, </w:t>
      </w:r>
      <w:r w:rsidRPr="00053F8A">
        <w:rPr>
          <w:rFonts w:ascii="Arial" w:eastAsia="Adobe Heiti Std R" w:hAnsi="Arial" w:cs="Arial"/>
          <w:sz w:val="21"/>
          <w:szCs w:val="21"/>
        </w:rPr>
        <w:t xml:space="preserve">planMER RES GMR Arnhem-Nijmegen, </w:t>
      </w:r>
      <w:r>
        <w:rPr>
          <w:rFonts w:ascii="Arial" w:eastAsia="Adobe Heiti Std R" w:hAnsi="Arial" w:cs="Arial"/>
          <w:sz w:val="21"/>
          <w:szCs w:val="21"/>
        </w:rPr>
        <w:t xml:space="preserve">Hoofdrapport planMER, Groene Metropoolregio Arnhem-Nijmegen, Deventer </w:t>
      </w:r>
      <w:r w:rsidRPr="00053F8A">
        <w:rPr>
          <w:rFonts w:ascii="Arial" w:eastAsia="Adobe Heiti Std R" w:hAnsi="Arial" w:cs="Arial"/>
          <w:sz w:val="21"/>
          <w:szCs w:val="21"/>
        </w:rPr>
        <w:t>9 juni 2023,</w:t>
      </w:r>
      <w:r>
        <w:rPr>
          <w:rStyle w:val="Voetnootmarkering"/>
          <w:rFonts w:ascii="Arial" w:eastAsia="Adobe Heiti Std R" w:hAnsi="Arial" w:cs="Arial"/>
          <w:sz w:val="21"/>
          <w:szCs w:val="21"/>
        </w:rPr>
        <w:footnoteReference w:id="2"/>
      </w:r>
      <w:r w:rsidRPr="00053F8A">
        <w:rPr>
          <w:rFonts w:ascii="Arial" w:eastAsia="Adobe Heiti Std R" w:hAnsi="Arial" w:cs="Arial"/>
          <w:sz w:val="21"/>
          <w:szCs w:val="21"/>
        </w:rPr>
        <w:t xml:space="preserve"> bijlage Witteveen+Bos, Notitie energiesysteem planMER RES GMR Arnhem-Nijmegen, 8 juni 2023, p. 2, is (ten opzichte van RES 1.0)</w:t>
      </w:r>
      <w:r>
        <w:rPr>
          <w:rFonts w:ascii="Arial" w:eastAsia="Adobe Heiti Std R" w:hAnsi="Arial" w:cs="Arial"/>
          <w:sz w:val="21"/>
          <w:szCs w:val="21"/>
        </w:rPr>
        <w:t>:</w:t>
      </w:r>
    </w:p>
    <w:p w14:paraId="6CE502B1" w14:textId="77777777" w:rsidR="00C35E43" w:rsidRDefault="00C35E43" w:rsidP="00C35E43">
      <w:pPr>
        <w:pStyle w:val="Lijstalinea"/>
        <w:spacing w:after="0" w:line="320" w:lineRule="exact"/>
        <w:ind w:left="708"/>
        <w:rPr>
          <w:rFonts w:ascii="Arial" w:eastAsia="Adobe Heiti Std R" w:hAnsi="Arial" w:cs="Arial"/>
          <w:sz w:val="21"/>
          <w:szCs w:val="21"/>
        </w:rPr>
      </w:pPr>
      <w:r>
        <w:rPr>
          <w:rFonts w:ascii="Arial" w:eastAsia="Adobe Heiti Std R" w:hAnsi="Arial" w:cs="Arial"/>
          <w:sz w:val="21"/>
          <w:szCs w:val="21"/>
        </w:rPr>
        <w:t>“</w:t>
      </w:r>
      <w:r w:rsidRPr="00053F8A">
        <w:rPr>
          <w:rFonts w:ascii="Arial" w:eastAsia="Adobe Heiti Std R" w:hAnsi="Arial" w:cs="Arial"/>
          <w:sz w:val="21"/>
          <w:szCs w:val="21"/>
        </w:rPr>
        <w:t xml:space="preserve">een meer gelijkmatige verdeling in het opgesteld vermogen van zonne-installaties en windturbines </w:t>
      </w:r>
      <w:r>
        <w:rPr>
          <w:rFonts w:ascii="Arial" w:eastAsia="Adobe Heiti Std R" w:hAnsi="Arial" w:cs="Arial"/>
          <w:sz w:val="21"/>
          <w:szCs w:val="21"/>
        </w:rPr>
        <w:t xml:space="preserve">[…] </w:t>
      </w:r>
      <w:r w:rsidRPr="00053F8A">
        <w:rPr>
          <w:rFonts w:ascii="Arial" w:eastAsia="Adobe Heiti Std R" w:hAnsi="Arial" w:cs="Arial"/>
          <w:sz w:val="21"/>
          <w:szCs w:val="21"/>
        </w:rPr>
        <w:t>gewenst om te zorgen voor balans op het elektriciteitsnet</w:t>
      </w:r>
      <w:r>
        <w:rPr>
          <w:rFonts w:ascii="Arial" w:eastAsia="Adobe Heiti Std R" w:hAnsi="Arial" w:cs="Arial"/>
          <w:sz w:val="21"/>
          <w:szCs w:val="21"/>
        </w:rPr>
        <w:t xml:space="preserve">. </w:t>
      </w:r>
      <w:r w:rsidRPr="009E6FAC">
        <w:rPr>
          <w:rFonts w:ascii="Arial" w:eastAsia="Adobe Heiti Std R" w:hAnsi="Arial" w:cs="Arial"/>
          <w:sz w:val="21"/>
          <w:szCs w:val="21"/>
        </w:rPr>
        <w:t>Dit komt deels voort uit het principe dat het</w:t>
      </w:r>
      <w:r>
        <w:rPr>
          <w:rFonts w:ascii="Arial" w:eastAsia="Adobe Heiti Std R" w:hAnsi="Arial" w:cs="Arial"/>
          <w:sz w:val="21"/>
          <w:szCs w:val="21"/>
        </w:rPr>
        <w:t xml:space="preserve"> </w:t>
      </w:r>
      <w:r w:rsidRPr="009E6FAC">
        <w:rPr>
          <w:rFonts w:ascii="Arial" w:eastAsia="Adobe Heiti Std R" w:hAnsi="Arial" w:cs="Arial"/>
          <w:sz w:val="21"/>
          <w:szCs w:val="21"/>
        </w:rPr>
        <w:t>meestal waait als er geen zon is en vice versa. Ook kan met dezelfde infrastructuur met windenergie tot wel</w:t>
      </w:r>
      <w:r>
        <w:rPr>
          <w:rFonts w:ascii="Arial" w:eastAsia="Adobe Heiti Std R" w:hAnsi="Arial" w:cs="Arial"/>
          <w:sz w:val="21"/>
          <w:szCs w:val="21"/>
        </w:rPr>
        <w:t xml:space="preserve"> </w:t>
      </w:r>
      <w:r w:rsidRPr="009E6FAC">
        <w:rPr>
          <w:rFonts w:ascii="Arial" w:eastAsia="Adobe Heiti Std R" w:hAnsi="Arial" w:cs="Arial"/>
          <w:sz w:val="21"/>
          <w:szCs w:val="21"/>
        </w:rPr>
        <w:t>drie keer zoveel energie opgewekt worden als zon met een minimaal verlies aan opgewekte energie</w:t>
      </w:r>
      <w:r>
        <w:rPr>
          <w:rFonts w:ascii="Arial" w:eastAsia="Adobe Heiti Std R" w:hAnsi="Arial" w:cs="Arial"/>
          <w:sz w:val="21"/>
          <w:szCs w:val="21"/>
        </w:rPr>
        <w:t>.”</w:t>
      </w:r>
    </w:p>
    <w:p w14:paraId="28A5315F" w14:textId="77777777" w:rsidR="00C35E43" w:rsidRPr="00053F8A" w:rsidRDefault="00C35E43" w:rsidP="00C35E43">
      <w:pPr>
        <w:pStyle w:val="Lijstalinea"/>
        <w:spacing w:after="0" w:line="320" w:lineRule="exact"/>
        <w:ind w:left="708"/>
        <w:jc w:val="both"/>
        <w:rPr>
          <w:rFonts w:ascii="Arial" w:eastAsia="Adobe Heiti Std R" w:hAnsi="Arial" w:cs="Arial"/>
          <w:sz w:val="21"/>
          <w:szCs w:val="21"/>
        </w:rPr>
      </w:pPr>
    </w:p>
    <w:p w14:paraId="6463C0BB" w14:textId="77777777" w:rsidR="00C35E43" w:rsidRDefault="00C35E43" w:rsidP="00C35E43">
      <w:pPr>
        <w:pStyle w:val="Lijstalinea"/>
        <w:numPr>
          <w:ilvl w:val="0"/>
          <w:numId w:val="1"/>
        </w:numPr>
        <w:spacing w:after="0" w:line="320" w:lineRule="exact"/>
        <w:ind w:left="0" w:hanging="426"/>
        <w:rPr>
          <w:rFonts w:ascii="Arial" w:eastAsia="Adobe Heiti Std R" w:hAnsi="Arial" w:cs="Arial"/>
          <w:sz w:val="21"/>
          <w:szCs w:val="21"/>
        </w:rPr>
      </w:pPr>
      <w:r>
        <w:rPr>
          <w:rFonts w:ascii="Arial" w:eastAsia="Adobe Heiti Std R" w:hAnsi="Arial" w:cs="Arial"/>
          <w:sz w:val="21"/>
          <w:szCs w:val="21"/>
        </w:rPr>
        <w:t>Volgens afbeelding 3.1 op p. 5 van dezelfde notitie is op de plek die u nu wilt gebruiken voor Zonnepark Millingen-Leuth, er vanwege de netcapaciteit van de onderstations een “zeer sterke voorkeur voor wind”. Uw ontwerpbesluiten zijn hiermee in strijd. Daarmee wordt ook niet voldaan aan artikel 2.65a, lid 1, onderdeel e, van de Omgevingsverordening Gelderland 2023, dat eist dat met het oog op het belang van zorgvuldig ruimtegebruik rekening wordt gehouden met de consequenties voor het elektriciteitsnet. Hetzelfde is bepaald in artikel 5.90, lid 1, onderdeel e, van de Omgevingsverordening Gelderland 2024. Volgens artikel 5.88, lid 1, van deze laatste verordening laat een omgevingsplan bovendien alleen zonneparken en windturbines toe als die ontwikkeling past binnen het regionaal programma energiestrategie. Los van de vraag welk recht nu gelet op de inwerkingtreding van de Omgevingswet van toepassing is, is duidelijk dat een zonnepark hier niet mogelijk is.</w:t>
      </w:r>
    </w:p>
    <w:p w14:paraId="61E5C11D" w14:textId="77777777" w:rsidR="00C35E43" w:rsidRDefault="00C35E43" w:rsidP="00C35E43">
      <w:pPr>
        <w:pStyle w:val="Lijstalinea"/>
        <w:spacing w:after="0" w:line="320" w:lineRule="exact"/>
        <w:ind w:left="0"/>
        <w:contextualSpacing w:val="0"/>
        <w:rPr>
          <w:rFonts w:ascii="Arial" w:eastAsia="Adobe Heiti Std R" w:hAnsi="Arial" w:cs="Arial"/>
          <w:sz w:val="21"/>
          <w:szCs w:val="21"/>
        </w:rPr>
      </w:pPr>
    </w:p>
    <w:p w14:paraId="462E670D" w14:textId="77777777" w:rsidR="00C35E43" w:rsidRPr="00A23CEB" w:rsidRDefault="00C35E43" w:rsidP="00A23CEB">
      <w:pPr>
        <w:pStyle w:val="Kop2"/>
      </w:pPr>
      <w:r w:rsidRPr="00A23CEB">
        <w:lastRenderedPageBreak/>
        <w:t>Ontwerpvergunning 1 (W.Z23.108296.01)</w:t>
      </w:r>
    </w:p>
    <w:p w14:paraId="7D343EAD" w14:textId="77777777" w:rsidR="00C35E43" w:rsidRDefault="00C35E43" w:rsidP="00A23CEB">
      <w:pPr>
        <w:pStyle w:val="Kop3"/>
        <w:rPr>
          <w:rFonts w:eastAsia="Adobe Heiti Std R"/>
        </w:rPr>
      </w:pPr>
      <w:r>
        <w:rPr>
          <w:rFonts w:eastAsia="Adobe Heiti Std R"/>
        </w:rPr>
        <w:t xml:space="preserve">Activiteit </w:t>
      </w:r>
      <w:r w:rsidRPr="00A23CEB">
        <w:t>bouwen</w:t>
      </w:r>
      <w:r>
        <w:rPr>
          <w:rFonts w:eastAsia="Adobe Heiti Std R"/>
        </w:rPr>
        <w:t xml:space="preserve"> (artikel 2.1, lid 1, onder a, Wabo) </w:t>
      </w:r>
    </w:p>
    <w:p w14:paraId="585574B2" w14:textId="77777777" w:rsidR="00C35E43" w:rsidRDefault="00C35E43" w:rsidP="00A23CEB">
      <w:pPr>
        <w:pStyle w:val="Kop4"/>
        <w:rPr>
          <w:rFonts w:eastAsia="Adobe Heiti Std R"/>
        </w:rPr>
      </w:pPr>
      <w:r>
        <w:rPr>
          <w:rFonts w:eastAsia="Adobe Heiti Std R"/>
        </w:rPr>
        <w:t xml:space="preserve">Redelijke eisen </w:t>
      </w:r>
      <w:r w:rsidRPr="00A23CEB">
        <w:t>van</w:t>
      </w:r>
      <w:r>
        <w:rPr>
          <w:rFonts w:eastAsia="Adobe Heiti Std R"/>
        </w:rPr>
        <w:t xml:space="preserve"> welstand</w:t>
      </w:r>
    </w:p>
    <w:p w14:paraId="616AC89F" w14:textId="5AA4F499" w:rsidR="00C35E43" w:rsidRDefault="00C35E43"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 xml:space="preserve">De te realiseren bouwwerken zijn niet in overeenstemming met de welstandseisen. Het Gelders Genootschap heeft weliswaar een positief advies afgegeven, maar uit de nu ter inzage liggende stukken blijkt niet of het Gelders Genootschap zich daarbij gebaseerd heeft op het geldende gemeentelijke welstandsbeleid c.q. de welstandsnota. </w:t>
      </w:r>
      <w:r w:rsidR="00F104C8">
        <w:rPr>
          <w:rFonts w:ascii="Arial" w:eastAsia="Adobe Heiti Std R" w:hAnsi="Arial" w:cs="Arial"/>
          <w:sz w:val="21"/>
          <w:szCs w:val="21"/>
        </w:rPr>
        <w:t xml:space="preserve">Wij vinden </w:t>
      </w:r>
      <w:r w:rsidRPr="00A623C6">
        <w:rPr>
          <w:rFonts w:ascii="Arial" w:eastAsia="Adobe Heiti Std R" w:hAnsi="Arial" w:cs="Arial"/>
          <w:sz w:val="21"/>
          <w:szCs w:val="21"/>
        </w:rPr>
        <w:t>de te realiseren bouwwerken niet fraai en kan zich niet voorstellen dat zij voldoen aan de welstandseisen.</w:t>
      </w:r>
      <w:r>
        <w:rPr>
          <w:rFonts w:ascii="Arial" w:eastAsia="Adobe Heiti Std R" w:hAnsi="Arial" w:cs="Arial"/>
          <w:sz w:val="21"/>
          <w:szCs w:val="21"/>
        </w:rPr>
        <w:t xml:space="preserve"> Het </w:t>
      </w:r>
      <w:r w:rsidRPr="00A623C6">
        <w:rPr>
          <w:rFonts w:ascii="Arial" w:eastAsia="Adobe Heiti Std R" w:hAnsi="Arial" w:cs="Arial"/>
          <w:sz w:val="21"/>
          <w:szCs w:val="21"/>
        </w:rPr>
        <w:t xml:space="preserve">advies </w:t>
      </w:r>
      <w:r>
        <w:rPr>
          <w:rFonts w:ascii="Arial" w:eastAsia="Adobe Heiti Std R" w:hAnsi="Arial" w:cs="Arial"/>
          <w:sz w:val="21"/>
          <w:szCs w:val="21"/>
        </w:rPr>
        <w:t>van het Gelders Genootschap ligt ten onrechte nu trouwens in strijd met de wet ook niet meer ter inzage</w:t>
      </w:r>
      <w:r>
        <w:rPr>
          <w:rStyle w:val="Voetnootmarkering"/>
          <w:rFonts w:ascii="Arial" w:eastAsia="Adobe Heiti Std R" w:hAnsi="Arial" w:cs="Arial"/>
          <w:sz w:val="21"/>
          <w:szCs w:val="21"/>
        </w:rPr>
        <w:footnoteReference w:id="3"/>
      </w:r>
      <w:r>
        <w:rPr>
          <w:rFonts w:ascii="Arial" w:eastAsia="Adobe Heiti Std R" w:hAnsi="Arial" w:cs="Arial"/>
          <w:sz w:val="21"/>
          <w:szCs w:val="21"/>
        </w:rPr>
        <w:t>; er wordt alleen een samenvatting van het advies in de overwegingen bij de ontwerpvergunning gegeven. Uit de stukken blijkt niet of de aanbevelingen van het Gelders Genootschap zijn overgenomen, bijvoorbeeld de aanbevelingen over de te plaatsen trafo’s, de impact op de beleving van het landschap en de effecten op de lange termijn en de breedte van de doorzichten tussen de zonnevelden.</w:t>
      </w:r>
    </w:p>
    <w:p w14:paraId="589F748C" w14:textId="77777777" w:rsidR="00C35E43" w:rsidRDefault="00C35E43" w:rsidP="00A23CEB">
      <w:pPr>
        <w:pStyle w:val="Kop3"/>
        <w:rPr>
          <w:rFonts w:eastAsia="Adobe Heiti Std R"/>
        </w:rPr>
      </w:pPr>
      <w:r>
        <w:rPr>
          <w:rFonts w:eastAsia="Adobe Heiti Std R"/>
        </w:rPr>
        <w:t xml:space="preserve"> </w:t>
      </w:r>
      <w:r w:rsidRPr="00A23CEB">
        <w:t>Activiteit</w:t>
      </w:r>
      <w:r>
        <w:rPr>
          <w:rFonts w:eastAsia="Adobe Heiti Std R"/>
        </w:rPr>
        <w:t xml:space="preserve"> aanleggen (artikel 2.1, lid 1, onder b, Wabo)</w:t>
      </w:r>
    </w:p>
    <w:p w14:paraId="7846F134" w14:textId="2EEE4EFB" w:rsidR="00C35E43" w:rsidRDefault="00F104C8"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 xml:space="preserve">Wij menen </w:t>
      </w:r>
      <w:r w:rsidR="00C35E43">
        <w:rPr>
          <w:rFonts w:ascii="Arial" w:eastAsia="Adobe Heiti Std R" w:hAnsi="Arial" w:cs="Arial"/>
          <w:sz w:val="21"/>
          <w:szCs w:val="21"/>
        </w:rPr>
        <w:t xml:space="preserve"> dat het zonnepark leidt tot aantasting van de archeologische waarden, bedoeld in artikel 8 Waarde-Archeologie, van de voorschriften van ontwerpbestemmingsplan Zonnepark Millingen-Leuth.</w:t>
      </w:r>
      <w:r w:rsidR="00C35E43">
        <w:rPr>
          <w:rStyle w:val="Voetnootmarkering"/>
          <w:rFonts w:ascii="Arial" w:eastAsia="Adobe Heiti Std R" w:hAnsi="Arial" w:cs="Arial"/>
          <w:sz w:val="21"/>
          <w:szCs w:val="21"/>
        </w:rPr>
        <w:footnoteReference w:id="4"/>
      </w:r>
      <w:r w:rsidR="00C35E43">
        <w:rPr>
          <w:rFonts w:ascii="Arial" w:eastAsia="Adobe Heiti Std R" w:hAnsi="Arial" w:cs="Arial"/>
          <w:sz w:val="21"/>
          <w:szCs w:val="21"/>
        </w:rPr>
        <w:t xml:space="preserve"> In de ontwerpvergunning, p. 10/12, valt te lezen:</w:t>
      </w:r>
    </w:p>
    <w:p w14:paraId="54A049A1" w14:textId="77777777" w:rsidR="00C35E43" w:rsidRDefault="00C35E43" w:rsidP="00C35E43">
      <w:pPr>
        <w:pStyle w:val="Lijstalinea"/>
        <w:spacing w:after="0" w:line="320" w:lineRule="exact"/>
        <w:ind w:left="576"/>
        <w:rPr>
          <w:rFonts w:ascii="Arial" w:eastAsia="Adobe Heiti Std R" w:hAnsi="Arial" w:cs="Arial"/>
          <w:sz w:val="21"/>
          <w:szCs w:val="21"/>
        </w:rPr>
      </w:pPr>
      <w:r>
        <w:rPr>
          <w:rFonts w:ascii="Arial" w:eastAsia="Adobe Heiti Std R" w:hAnsi="Arial" w:cs="Arial"/>
          <w:sz w:val="21"/>
          <w:szCs w:val="21"/>
        </w:rPr>
        <w:t>“</w:t>
      </w:r>
      <w:r w:rsidRPr="00D4139A">
        <w:rPr>
          <w:rFonts w:ascii="Arial" w:eastAsia="Adobe Heiti Std R" w:hAnsi="Arial" w:cs="Arial"/>
          <w:sz w:val="21"/>
          <w:szCs w:val="21"/>
        </w:rPr>
        <w:t>In</w:t>
      </w:r>
      <w:r>
        <w:rPr>
          <w:rFonts w:ascii="Arial" w:eastAsia="Adobe Heiti Std R" w:hAnsi="Arial" w:cs="Arial"/>
          <w:sz w:val="21"/>
          <w:szCs w:val="21"/>
        </w:rPr>
        <w:t xml:space="preserve"> </w:t>
      </w:r>
      <w:r w:rsidRPr="00D4139A">
        <w:rPr>
          <w:rFonts w:ascii="Arial" w:eastAsia="Adobe Heiti Std R" w:hAnsi="Arial" w:cs="Arial"/>
          <w:sz w:val="21"/>
          <w:szCs w:val="21"/>
        </w:rPr>
        <w:t>het bureauonderzoek zijn de in het plangebied aanwezige archeologische monumenten in</w:t>
      </w:r>
      <w:r>
        <w:rPr>
          <w:rFonts w:ascii="Arial" w:eastAsia="Adobe Heiti Std R" w:hAnsi="Arial" w:cs="Arial"/>
          <w:sz w:val="21"/>
          <w:szCs w:val="21"/>
        </w:rPr>
        <w:t xml:space="preserve"> </w:t>
      </w:r>
      <w:r w:rsidRPr="00D4139A">
        <w:rPr>
          <w:rFonts w:ascii="Arial" w:eastAsia="Adobe Heiti Std R" w:hAnsi="Arial" w:cs="Arial"/>
          <w:sz w:val="21"/>
          <w:szCs w:val="21"/>
        </w:rPr>
        <w:t>beeld gebracht en is de archeologische verwachting gespecificeerd, maar het onderzoek is nog</w:t>
      </w:r>
      <w:r>
        <w:rPr>
          <w:rFonts w:ascii="Arial" w:eastAsia="Adobe Heiti Std R" w:hAnsi="Arial" w:cs="Arial"/>
          <w:sz w:val="21"/>
          <w:szCs w:val="21"/>
        </w:rPr>
        <w:t xml:space="preserve"> </w:t>
      </w:r>
      <w:r w:rsidRPr="00D4139A">
        <w:rPr>
          <w:rFonts w:ascii="Arial" w:eastAsia="Adobe Heiti Std R" w:hAnsi="Arial" w:cs="Arial"/>
          <w:sz w:val="21"/>
          <w:szCs w:val="21"/>
        </w:rPr>
        <w:t>onvoldoende aangevuld om uitspraken te kunnen doen over de impact van de ingrepen op</w:t>
      </w:r>
      <w:r>
        <w:rPr>
          <w:rFonts w:ascii="Arial" w:eastAsia="Adobe Heiti Std R" w:hAnsi="Arial" w:cs="Arial"/>
          <w:sz w:val="21"/>
          <w:szCs w:val="21"/>
        </w:rPr>
        <w:t xml:space="preserve"> </w:t>
      </w:r>
      <w:r w:rsidRPr="00D4139A">
        <w:rPr>
          <w:rFonts w:ascii="Arial" w:eastAsia="Adobe Heiti Std R" w:hAnsi="Arial" w:cs="Arial"/>
          <w:sz w:val="21"/>
          <w:szCs w:val="21"/>
        </w:rPr>
        <w:t>(eventueel) aanwezige archeologische vindplaatsen.</w:t>
      </w:r>
      <w:r>
        <w:rPr>
          <w:rFonts w:ascii="Arial" w:eastAsia="Adobe Heiti Std R" w:hAnsi="Arial" w:cs="Arial"/>
          <w:sz w:val="21"/>
          <w:szCs w:val="21"/>
        </w:rPr>
        <w:t>”</w:t>
      </w:r>
    </w:p>
    <w:p w14:paraId="24359B81" w14:textId="77777777" w:rsidR="00C35E43" w:rsidRDefault="00C35E43" w:rsidP="00C35E43">
      <w:pPr>
        <w:pStyle w:val="Lijstalinea"/>
        <w:spacing w:after="0" w:line="320" w:lineRule="exact"/>
        <w:ind w:left="576"/>
        <w:rPr>
          <w:rFonts w:ascii="Arial" w:eastAsia="Adobe Heiti Std R" w:hAnsi="Arial" w:cs="Arial"/>
          <w:sz w:val="21"/>
          <w:szCs w:val="21"/>
        </w:rPr>
      </w:pPr>
    </w:p>
    <w:p w14:paraId="379B5A90" w14:textId="77777777" w:rsidR="00C35E43" w:rsidRDefault="00C35E43" w:rsidP="00C35E43">
      <w:pPr>
        <w:pStyle w:val="Lijstalinea"/>
        <w:spacing w:after="0" w:line="320" w:lineRule="exact"/>
        <w:ind w:left="576"/>
        <w:rPr>
          <w:rFonts w:ascii="Arial" w:eastAsia="Adobe Heiti Std R" w:hAnsi="Arial" w:cs="Arial"/>
          <w:sz w:val="21"/>
          <w:szCs w:val="21"/>
        </w:rPr>
      </w:pPr>
      <w:r>
        <w:rPr>
          <w:rFonts w:ascii="Arial" w:eastAsia="Adobe Heiti Std R" w:hAnsi="Arial" w:cs="Arial"/>
          <w:sz w:val="21"/>
          <w:szCs w:val="21"/>
        </w:rPr>
        <w:t>Terzijde: eenzelfde passage ziet men terug in omgevingsvergunning 2 (</w:t>
      </w:r>
      <w:r w:rsidRPr="00447794">
        <w:rPr>
          <w:rFonts w:ascii="Arial" w:eastAsia="Adobe Heiti Std R" w:hAnsi="Arial" w:cs="Arial"/>
          <w:sz w:val="21"/>
          <w:szCs w:val="21"/>
        </w:rPr>
        <w:t>W.Z23.107718.01</w:t>
      </w:r>
      <w:r>
        <w:rPr>
          <w:rFonts w:ascii="Arial" w:eastAsia="Adobe Heiti Std R" w:hAnsi="Arial" w:cs="Arial"/>
          <w:sz w:val="21"/>
          <w:szCs w:val="21"/>
        </w:rPr>
        <w:t xml:space="preserve">), op pagina </w:t>
      </w:r>
      <w:r w:rsidRPr="00447794">
        <w:rPr>
          <w:rFonts w:ascii="Arial" w:eastAsia="Adobe Heiti Std R" w:hAnsi="Arial" w:cs="Arial"/>
          <w:sz w:val="21"/>
          <w:szCs w:val="21"/>
        </w:rPr>
        <w:t>14</w:t>
      </w:r>
      <w:r>
        <w:rPr>
          <w:rFonts w:ascii="Arial" w:eastAsia="Adobe Heiti Std R" w:hAnsi="Arial" w:cs="Arial"/>
          <w:sz w:val="21"/>
          <w:szCs w:val="21"/>
        </w:rPr>
        <w:t>/</w:t>
      </w:r>
      <w:r w:rsidRPr="00447794">
        <w:rPr>
          <w:rFonts w:ascii="Arial" w:eastAsia="Adobe Heiti Std R" w:hAnsi="Arial" w:cs="Arial"/>
          <w:sz w:val="21"/>
          <w:szCs w:val="21"/>
        </w:rPr>
        <w:t>16</w:t>
      </w:r>
      <w:r>
        <w:rPr>
          <w:rFonts w:ascii="Arial" w:eastAsia="Adobe Heiti Std R" w:hAnsi="Arial" w:cs="Arial"/>
          <w:sz w:val="21"/>
          <w:szCs w:val="21"/>
        </w:rPr>
        <w:t>.</w:t>
      </w:r>
    </w:p>
    <w:p w14:paraId="5DEE10B7" w14:textId="77777777" w:rsidR="00C35E43" w:rsidRDefault="00C35E43" w:rsidP="00C35E43">
      <w:pPr>
        <w:pStyle w:val="Lijstalinea"/>
        <w:spacing w:after="0" w:line="320" w:lineRule="exact"/>
        <w:ind w:left="576"/>
        <w:rPr>
          <w:rFonts w:ascii="Arial" w:eastAsia="Adobe Heiti Std R" w:hAnsi="Arial" w:cs="Arial"/>
          <w:sz w:val="21"/>
          <w:szCs w:val="21"/>
        </w:rPr>
      </w:pPr>
    </w:p>
    <w:p w14:paraId="1104247C" w14:textId="77777777" w:rsidR="00C35E43" w:rsidRDefault="00C35E43"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Gelet op ontwerpplanvoorschrift 8.2.1 kan er niet alvast omgevingsvergunning met het voorschrift dat er nog nader archeologisch onderzoek wordt verricht; een (deugdelijk) onderzoek moet gelet op die bepaling zijn verricht “alvorens de omgevingsvergunning” wordt verleend.</w:t>
      </w:r>
    </w:p>
    <w:p w14:paraId="66F86104" w14:textId="77777777" w:rsidR="00C35E43" w:rsidRDefault="00C35E43" w:rsidP="00C35E43">
      <w:pPr>
        <w:pStyle w:val="Lijstalinea"/>
        <w:spacing w:after="0" w:line="320" w:lineRule="exact"/>
        <w:ind w:left="0"/>
        <w:contextualSpacing w:val="0"/>
        <w:rPr>
          <w:rFonts w:ascii="Arial" w:eastAsia="Adobe Heiti Std R" w:hAnsi="Arial" w:cs="Arial"/>
          <w:sz w:val="21"/>
          <w:szCs w:val="21"/>
        </w:rPr>
      </w:pPr>
    </w:p>
    <w:p w14:paraId="61AECA97" w14:textId="77777777" w:rsidR="00C35E43" w:rsidRPr="00A23CEB" w:rsidRDefault="00C35E43" w:rsidP="00A23CEB">
      <w:pPr>
        <w:pStyle w:val="Kop2"/>
      </w:pPr>
      <w:r w:rsidRPr="00A23CEB">
        <w:t xml:space="preserve">Ontwerpvergunning 2 </w:t>
      </w:r>
      <w:r w:rsidRPr="00A23CEB">
        <w:rPr>
          <w:rStyle w:val="italic"/>
        </w:rPr>
        <w:t>(W.Z23.107718.01)</w:t>
      </w:r>
    </w:p>
    <w:p w14:paraId="099EF187" w14:textId="42B2D1B6" w:rsidR="00C35E43" w:rsidRDefault="00C35E43"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 xml:space="preserve">Hier geldt dezelfde zienswijze als voor ontwerpvergunning 1. </w:t>
      </w:r>
      <w:commentRangeStart w:id="5"/>
      <w:r>
        <w:rPr>
          <w:rFonts w:ascii="Arial" w:eastAsia="Adobe Heiti Std R" w:hAnsi="Arial" w:cs="Arial"/>
          <w:sz w:val="21"/>
          <w:szCs w:val="21"/>
        </w:rPr>
        <w:t xml:space="preserve">In aanvulling daarop </w:t>
      </w:r>
      <w:r w:rsidR="00200C63">
        <w:rPr>
          <w:rFonts w:ascii="Arial" w:eastAsia="Adobe Heiti Std R" w:hAnsi="Arial" w:cs="Arial"/>
          <w:sz w:val="21"/>
          <w:szCs w:val="21"/>
        </w:rPr>
        <w:t>merken wij nog het volgende op</w:t>
      </w:r>
      <w:r>
        <w:rPr>
          <w:rFonts w:ascii="Arial" w:eastAsia="Adobe Heiti Std R" w:hAnsi="Arial" w:cs="Arial"/>
          <w:sz w:val="21"/>
          <w:szCs w:val="21"/>
        </w:rPr>
        <w:t>.</w:t>
      </w:r>
      <w:commentRangeEnd w:id="5"/>
      <w:r w:rsidR="00200C63">
        <w:rPr>
          <w:rStyle w:val="Verwijzingopmerking"/>
        </w:rPr>
        <w:commentReference w:id="5"/>
      </w:r>
    </w:p>
    <w:p w14:paraId="31A48662" w14:textId="77777777" w:rsidR="00C35E43" w:rsidRDefault="00C35E43" w:rsidP="00C35E43">
      <w:pPr>
        <w:pStyle w:val="Lijstalinea"/>
        <w:spacing w:after="0" w:line="320" w:lineRule="exact"/>
        <w:ind w:left="0"/>
        <w:contextualSpacing w:val="0"/>
        <w:rPr>
          <w:rFonts w:ascii="Arial" w:eastAsia="Adobe Heiti Std R" w:hAnsi="Arial" w:cs="Arial"/>
          <w:sz w:val="21"/>
          <w:szCs w:val="21"/>
        </w:rPr>
      </w:pPr>
    </w:p>
    <w:p w14:paraId="0FC43C3D" w14:textId="77777777" w:rsidR="00C35E43" w:rsidRDefault="00C35E43" w:rsidP="00A23CEB">
      <w:pPr>
        <w:pStyle w:val="Kop3"/>
        <w:rPr>
          <w:rFonts w:eastAsia="Adobe Heiti Std R"/>
        </w:rPr>
      </w:pPr>
      <w:r>
        <w:rPr>
          <w:rFonts w:eastAsia="Adobe Heiti Std R"/>
        </w:rPr>
        <w:lastRenderedPageBreak/>
        <w:t xml:space="preserve">Activiteit </w:t>
      </w:r>
      <w:r w:rsidRPr="00A23CEB">
        <w:t>uitwegen</w:t>
      </w:r>
      <w:r>
        <w:rPr>
          <w:rFonts w:eastAsia="Adobe Heiti Std R"/>
        </w:rPr>
        <w:t xml:space="preserve"> (artikel 2.2, lid 1, onder e, Wabo)</w:t>
      </w:r>
    </w:p>
    <w:p w14:paraId="7647B371" w14:textId="77777777" w:rsidR="00C35E43" w:rsidRDefault="00C35E43"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commentRangeStart w:id="6"/>
      <w:r>
        <w:rPr>
          <w:rFonts w:ascii="Arial" w:eastAsia="Adobe Heiti Std R" w:hAnsi="Arial" w:cs="Arial"/>
          <w:sz w:val="21"/>
          <w:szCs w:val="21"/>
        </w:rPr>
        <w:t>P.m.</w:t>
      </w:r>
      <w:commentRangeEnd w:id="6"/>
      <w:r w:rsidR="00F104C8">
        <w:rPr>
          <w:rStyle w:val="Verwijzingopmerking"/>
        </w:rPr>
        <w:commentReference w:id="6"/>
      </w:r>
    </w:p>
    <w:p w14:paraId="37BBFA9A" w14:textId="77777777" w:rsidR="00C35E43" w:rsidRDefault="00C35E43" w:rsidP="00A23CEB">
      <w:pPr>
        <w:pStyle w:val="Kop1"/>
        <w:rPr>
          <w:rFonts w:eastAsia="Adobe Heiti Std R"/>
        </w:rPr>
      </w:pPr>
      <w:r w:rsidRPr="00A23CEB">
        <w:t>Conclusie</w:t>
      </w:r>
    </w:p>
    <w:p w14:paraId="4189A5DC" w14:textId="6C8F83CD" w:rsidR="00C35E43" w:rsidRDefault="00C35E43" w:rsidP="00C35E43">
      <w:pPr>
        <w:pStyle w:val="Lijstalinea"/>
        <w:numPr>
          <w:ilvl w:val="0"/>
          <w:numId w:val="1"/>
        </w:numPr>
        <w:spacing w:after="0" w:line="320" w:lineRule="exact"/>
        <w:ind w:left="0" w:hanging="426"/>
        <w:contextualSpacing w:val="0"/>
        <w:rPr>
          <w:rFonts w:ascii="Arial" w:eastAsia="Adobe Heiti Std R" w:hAnsi="Arial" w:cs="Arial"/>
          <w:sz w:val="21"/>
          <w:szCs w:val="21"/>
        </w:rPr>
      </w:pPr>
      <w:r>
        <w:rPr>
          <w:rFonts w:ascii="Arial" w:eastAsia="Adobe Heiti Std R" w:hAnsi="Arial" w:cs="Arial"/>
          <w:sz w:val="21"/>
          <w:szCs w:val="21"/>
        </w:rPr>
        <w:t xml:space="preserve">Gelet op het bovenstaande dient uw gemeenteraad het bestemmingsplan niet vast te stellen en dient uw college de omgevingsvergunningen niet af te geven. </w:t>
      </w:r>
      <w:commentRangeStart w:id="7"/>
      <w:r w:rsidR="00F104C8">
        <w:rPr>
          <w:rFonts w:ascii="Arial" w:eastAsia="Adobe Heiti Std R" w:hAnsi="Arial" w:cs="Arial"/>
          <w:sz w:val="21"/>
          <w:szCs w:val="21"/>
        </w:rPr>
        <w:t xml:space="preserve">Wij verzoeken u </w:t>
      </w:r>
      <w:r>
        <w:rPr>
          <w:rFonts w:ascii="Arial" w:eastAsia="Adobe Heiti Std R" w:hAnsi="Arial" w:cs="Arial"/>
          <w:sz w:val="21"/>
          <w:szCs w:val="21"/>
        </w:rPr>
        <w:t xml:space="preserve">u aldus te beslissen en </w:t>
      </w:r>
      <w:r w:rsidR="00F104C8">
        <w:rPr>
          <w:rFonts w:ascii="Arial" w:eastAsia="Adobe Heiti Std R" w:hAnsi="Arial" w:cs="Arial"/>
          <w:sz w:val="21"/>
          <w:szCs w:val="21"/>
        </w:rPr>
        <w:t xml:space="preserve">ons </w:t>
      </w:r>
      <w:r>
        <w:rPr>
          <w:rFonts w:ascii="Arial" w:eastAsia="Adobe Heiti Std R" w:hAnsi="Arial" w:cs="Arial"/>
          <w:sz w:val="21"/>
          <w:szCs w:val="21"/>
        </w:rPr>
        <w:t>van uw beslissingen op de hoogte te stellen zodra zij genomen zijn.</w:t>
      </w:r>
      <w:commentRangeEnd w:id="7"/>
      <w:r w:rsidR="00F104C8">
        <w:rPr>
          <w:rStyle w:val="Verwijzingopmerking"/>
        </w:rPr>
        <w:commentReference w:id="7"/>
      </w:r>
    </w:p>
    <w:p w14:paraId="58ACC070" w14:textId="77777777" w:rsidR="00C35E43" w:rsidRPr="00F104C8" w:rsidRDefault="00C35E43" w:rsidP="00C35E43">
      <w:pPr>
        <w:pStyle w:val="Lijstalinea"/>
        <w:spacing w:after="0" w:line="320" w:lineRule="exact"/>
        <w:ind w:left="0"/>
        <w:contextualSpacing w:val="0"/>
        <w:rPr>
          <w:rFonts w:ascii="Arial" w:eastAsia="Adobe Heiti Std R" w:hAnsi="Arial" w:cs="Arial"/>
          <w:sz w:val="21"/>
          <w:szCs w:val="21"/>
        </w:rPr>
      </w:pPr>
    </w:p>
    <w:p w14:paraId="49BA5B8C" w14:textId="77777777" w:rsidR="00564DD4" w:rsidRPr="00564DD4" w:rsidRDefault="00564DD4" w:rsidP="00564DD4">
      <w:pPr>
        <w:rPr>
          <w:rFonts w:ascii="Arial" w:hAnsi="Arial" w:cs="Arial"/>
        </w:rPr>
      </w:pPr>
      <w:r w:rsidRPr="00564DD4">
        <w:rPr>
          <w:rFonts w:ascii="Arial" w:hAnsi="Arial" w:cs="Arial"/>
        </w:rPr>
        <w:t>Met vriendelijke groeten,</w:t>
      </w:r>
    </w:p>
    <w:p w14:paraId="0D56E833" w14:textId="77777777" w:rsidR="00564DD4" w:rsidRPr="00564DD4" w:rsidRDefault="00564DD4" w:rsidP="00564DD4">
      <w:pPr>
        <w:rPr>
          <w:rFonts w:ascii="Arial" w:hAnsi="Arial" w:cs="Arial"/>
        </w:rPr>
      </w:pPr>
    </w:p>
    <w:p w14:paraId="5A1693F0" w14:textId="77777777" w:rsidR="00564DD4" w:rsidRPr="00564DD4" w:rsidRDefault="00564DD4" w:rsidP="00564DD4">
      <w:pPr>
        <w:rPr>
          <w:rFonts w:ascii="Arial" w:hAnsi="Arial" w:cs="Arial"/>
        </w:rPr>
      </w:pPr>
      <w:r w:rsidRPr="00564DD4">
        <w:rPr>
          <w:rFonts w:ascii="Arial" w:hAnsi="Arial" w:cs="Arial"/>
        </w:rPr>
        <w:t>[</w:t>
      </w:r>
      <w:r w:rsidRPr="00564DD4">
        <w:rPr>
          <w:rFonts w:ascii="Arial" w:hAnsi="Arial" w:cs="Arial"/>
          <w:u w:val="single"/>
        </w:rPr>
        <w:t>HANDTEKENING/HANDTEKENINGEN</w:t>
      </w:r>
      <w:r w:rsidRPr="00564DD4">
        <w:rPr>
          <w:rFonts w:ascii="Arial" w:hAnsi="Arial" w:cs="Arial"/>
        </w:rPr>
        <w:t>]</w:t>
      </w:r>
    </w:p>
    <w:p w14:paraId="2F364CDC" w14:textId="77777777" w:rsidR="00564DD4" w:rsidRPr="00564DD4" w:rsidRDefault="00564DD4" w:rsidP="00564DD4">
      <w:pPr>
        <w:rPr>
          <w:rFonts w:ascii="Arial" w:hAnsi="Arial" w:cs="Arial"/>
        </w:rPr>
      </w:pPr>
    </w:p>
    <w:p w14:paraId="512F5243" w14:textId="77777777" w:rsidR="00564DD4" w:rsidRPr="00564DD4" w:rsidRDefault="00564DD4" w:rsidP="00564DD4">
      <w:pPr>
        <w:rPr>
          <w:rFonts w:ascii="Arial" w:hAnsi="Arial" w:cs="Arial"/>
        </w:rPr>
      </w:pPr>
      <w:r w:rsidRPr="00564DD4">
        <w:rPr>
          <w:rFonts w:ascii="Arial" w:hAnsi="Arial" w:cs="Arial"/>
        </w:rPr>
        <w:t>[naam/namen]</w:t>
      </w:r>
    </w:p>
    <w:p w14:paraId="40C7348D" w14:textId="77777777" w:rsidR="00CD148F" w:rsidRPr="00F104C8" w:rsidRDefault="00CD148F">
      <w:pPr>
        <w:rPr>
          <w:rFonts w:ascii="Arial" w:hAnsi="Arial" w:cs="Arial"/>
        </w:rPr>
      </w:pPr>
    </w:p>
    <w:sectPr w:rsidR="00CD148F" w:rsidRPr="00F104C8" w:rsidSect="00D1010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pmerkingen" w:date="2024-01-19T13:42:00Z" w:initials="o">
    <w:p w14:paraId="05587932" w14:textId="77777777" w:rsidR="00F306C3" w:rsidRDefault="00626F49" w:rsidP="00F306C3">
      <w:pPr>
        <w:pStyle w:val="Tekstopmerking"/>
      </w:pPr>
      <w:r>
        <w:rPr>
          <w:rStyle w:val="Verwijzingopmerking"/>
        </w:rPr>
        <w:annotationRef/>
      </w:r>
      <w:r w:rsidR="00F306C3">
        <w:t>Uiterlijk 1 februari 2024 verzenden, liefst per aangetekende post. Afgeven op gemeentehuis kan ook. Dan ontvangstbevestiging vragen.</w:t>
      </w:r>
    </w:p>
    <w:p w14:paraId="2E2E315B" w14:textId="77777777" w:rsidR="00F306C3" w:rsidRDefault="00F306C3" w:rsidP="00F306C3">
      <w:pPr>
        <w:pStyle w:val="Tekstopmerking"/>
      </w:pPr>
    </w:p>
    <w:p w14:paraId="26925ECB" w14:textId="77777777" w:rsidR="00F306C3" w:rsidRDefault="00F306C3" w:rsidP="00F306C3">
      <w:pPr>
        <w:pStyle w:val="Tekstopmerking"/>
      </w:pPr>
      <w:r>
        <w:t xml:space="preserve">Let op: mailen mag gelet op </w:t>
      </w:r>
      <w:hyperlink r:id="rId1" w:history="1">
        <w:r w:rsidRPr="00456AFD">
          <w:rPr>
            <w:rStyle w:val="Hyperlink"/>
          </w:rPr>
          <w:t>https://zoek.officielebekendmakingen.nl/gmb-2023-551581.html</w:t>
        </w:r>
      </w:hyperlink>
      <w:r>
        <w:t xml:space="preserve"> niet.</w:t>
      </w:r>
    </w:p>
  </w:comment>
  <w:comment w:id="1" w:author="opmerkingen" w:date="2024-01-19T14:12:00Z" w:initials="o">
    <w:p w14:paraId="4767563B" w14:textId="77777777" w:rsidR="002B6905" w:rsidRDefault="002B6905" w:rsidP="002B6905">
      <w:pPr>
        <w:pStyle w:val="Tekstopmerking"/>
      </w:pPr>
      <w:r>
        <w:rPr>
          <w:rStyle w:val="Verwijzingopmerking"/>
        </w:rPr>
        <w:annotationRef/>
      </w:r>
      <w:r>
        <w:t xml:space="preserve">Let hierop! Brief dus twee keer ondertekenen en twee keer versturen! Zie  </w:t>
      </w:r>
      <w:hyperlink r:id="rId2" w:history="1">
        <w:r w:rsidRPr="000B56D0">
          <w:rPr>
            <w:rStyle w:val="Hyperlink"/>
          </w:rPr>
          <w:t>https://zoek.officielebekendmakingen.nl/gmb-2023-551581.html</w:t>
        </w:r>
      </w:hyperlink>
      <w:r>
        <w:t>.</w:t>
      </w:r>
    </w:p>
  </w:comment>
  <w:comment w:id="4" w:author="opmerkingen" w:date="2024-01-19T13:46:00Z" w:initials="o">
    <w:p w14:paraId="2B2A5F88" w14:textId="6EB3F53E" w:rsidR="00B12822" w:rsidRDefault="00B12822" w:rsidP="00B12822">
      <w:pPr>
        <w:pStyle w:val="Tekstopmerking"/>
      </w:pPr>
      <w:r>
        <w:rPr>
          <w:rStyle w:val="Verwijzingopmerking"/>
        </w:rPr>
        <w:annotationRef/>
      </w:r>
      <w:r>
        <w:t>Tekst aan te passen aan de individuele situatie.</w:t>
      </w:r>
    </w:p>
  </w:comment>
  <w:comment w:id="5" w:author="opmerkingen" w:date="2024-01-19T13:52:00Z" w:initials="o">
    <w:p w14:paraId="61241B0B" w14:textId="77777777" w:rsidR="00200C63" w:rsidRDefault="00200C63" w:rsidP="00200C63">
      <w:pPr>
        <w:pStyle w:val="Tekstopmerking"/>
      </w:pPr>
      <w:r>
        <w:rPr>
          <w:rStyle w:val="Verwijzingopmerking"/>
        </w:rPr>
        <w:annotationRef/>
      </w:r>
      <w:r>
        <w:t>Deze zin weglaten als hierna ook de passage over de “Activiteit uitwegen” wordt weggelaten.</w:t>
      </w:r>
    </w:p>
  </w:comment>
  <w:comment w:id="6" w:author="opmerkingen" w:date="2024-01-19T13:49:00Z" w:initials="o">
    <w:p w14:paraId="546D27DE" w14:textId="77777777" w:rsidR="00C531B4" w:rsidRDefault="00F104C8" w:rsidP="00C531B4">
      <w:pPr>
        <w:pStyle w:val="Tekstopmerking"/>
      </w:pPr>
      <w:r>
        <w:rPr>
          <w:rStyle w:val="Verwijzingopmerking"/>
        </w:rPr>
        <w:annotationRef/>
      </w:r>
      <w:r w:rsidR="00C531B4">
        <w:t xml:space="preserve">Zie stuk D231204329 op </w:t>
      </w:r>
      <w:hyperlink r:id="rId3" w:history="1">
        <w:r w:rsidR="00C531B4" w:rsidRPr="004F64D4">
          <w:rPr>
            <w:rStyle w:val="Hyperlink"/>
          </w:rPr>
          <w:t>https://www.odregionijmegen.nl/vergunningenpagina/W.Z23.107718.01</w:t>
        </w:r>
      </w:hyperlink>
      <w:r w:rsidR="00C531B4">
        <w:t>. Het gaat om een uitrit op de Spaldropweg. Zijn hier argumenten tegen het vergunnen van deze uitrit te verzinnen?</w:t>
      </w:r>
    </w:p>
  </w:comment>
  <w:comment w:id="7" w:author="opmerkingen" w:date="2024-01-19T13:50:00Z" w:initials="o">
    <w:p w14:paraId="58C0457C" w14:textId="760F3BD6" w:rsidR="00F104C8" w:rsidRDefault="00F104C8" w:rsidP="00F104C8">
      <w:pPr>
        <w:pStyle w:val="Tekstopmerking"/>
      </w:pPr>
      <w:r>
        <w:rPr>
          <w:rStyle w:val="Verwijzingopmerking"/>
        </w:rPr>
        <w:annotationRef/>
      </w:r>
      <w:r>
        <w:t xml:space="preserve">Er is geen garantie dat iedereen individueel op de hoogte wordt gesteld. Houd dus de openbare kennisgevingen nauwlettend in de gaten, zodat u geen beroepstermijnen e.d. mist.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925ECB" w15:done="0"/>
  <w15:commentEx w15:paraId="4767563B" w15:done="0"/>
  <w15:commentEx w15:paraId="2B2A5F88" w15:done="0"/>
  <w15:commentEx w15:paraId="61241B0B" w15:done="0"/>
  <w15:commentEx w15:paraId="546D27DE" w15:done="0"/>
  <w15:commentEx w15:paraId="58C04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3B55A1" w16cex:dateUtc="2024-01-19T12:42:00Z"/>
  <w16cex:commentExtensible w16cex:durableId="134A5CEB" w16cex:dateUtc="2024-01-19T13:12:00Z"/>
  <w16cex:commentExtensible w16cex:durableId="658C5003" w16cex:dateUtc="2024-01-19T12:46:00Z"/>
  <w16cex:commentExtensible w16cex:durableId="5CBA937F" w16cex:dateUtc="2024-01-19T12:52:00Z"/>
  <w16cex:commentExtensible w16cex:durableId="15ED09DF" w16cex:dateUtc="2024-01-19T12:49:00Z"/>
  <w16cex:commentExtensible w16cex:durableId="563A30B4" w16cex:dateUtc="2024-01-19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925ECB" w16cid:durableId="723B55A1"/>
  <w16cid:commentId w16cid:paraId="4767563B" w16cid:durableId="134A5CEB"/>
  <w16cid:commentId w16cid:paraId="2B2A5F88" w16cid:durableId="658C5003"/>
  <w16cid:commentId w16cid:paraId="61241B0B" w16cid:durableId="5CBA937F"/>
  <w16cid:commentId w16cid:paraId="546D27DE" w16cid:durableId="15ED09DF"/>
  <w16cid:commentId w16cid:paraId="58C0457C" w16cid:durableId="563A3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76FC" w14:textId="77777777" w:rsidR="00D10102" w:rsidRDefault="00D10102" w:rsidP="00C35E43">
      <w:pPr>
        <w:spacing w:after="0" w:line="240" w:lineRule="auto"/>
      </w:pPr>
      <w:r>
        <w:separator/>
      </w:r>
    </w:p>
  </w:endnote>
  <w:endnote w:type="continuationSeparator" w:id="0">
    <w:p w14:paraId="5C715BCF" w14:textId="77777777" w:rsidR="00D10102" w:rsidRDefault="00D10102" w:rsidP="00C3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3D52" w14:textId="77777777" w:rsidR="00D10102" w:rsidRDefault="00D10102" w:rsidP="00C35E43">
      <w:pPr>
        <w:spacing w:after="0" w:line="240" w:lineRule="auto"/>
      </w:pPr>
      <w:r>
        <w:separator/>
      </w:r>
    </w:p>
  </w:footnote>
  <w:footnote w:type="continuationSeparator" w:id="0">
    <w:p w14:paraId="0F69E86D" w14:textId="77777777" w:rsidR="00D10102" w:rsidRDefault="00D10102" w:rsidP="00C35E43">
      <w:pPr>
        <w:spacing w:after="0" w:line="240" w:lineRule="auto"/>
      </w:pPr>
      <w:r>
        <w:continuationSeparator/>
      </w:r>
    </w:p>
  </w:footnote>
  <w:footnote w:id="1">
    <w:p w14:paraId="5212FBE7" w14:textId="77777777" w:rsidR="00C35E43" w:rsidRPr="009C08D3" w:rsidRDefault="00C35E43" w:rsidP="00C35E43">
      <w:pPr>
        <w:pStyle w:val="Voetnoottekst"/>
      </w:pPr>
      <w:r>
        <w:rPr>
          <w:rStyle w:val="Voetnootmarkering"/>
        </w:rPr>
        <w:footnoteRef/>
      </w:r>
      <w:r w:rsidRPr="00C118A2">
        <w:rPr>
          <w:lang w:val="fr-FR"/>
        </w:rPr>
        <w:t xml:space="preserve"> Vgl. </w:t>
      </w:r>
      <w:hyperlink r:id="rId1" w:history="1">
        <w:r w:rsidRPr="009C08D3">
          <w:rPr>
            <w:rStyle w:val="Hyperlink"/>
          </w:rPr>
          <w:t>https://zoek.officielebekendmakingen.nl/gmb-2023-102360.html</w:t>
        </w:r>
      </w:hyperlink>
      <w:r w:rsidRPr="009C08D3">
        <w:t xml:space="preserve"> en </w:t>
      </w:r>
      <w:r w:rsidRPr="00C118A2">
        <w:t xml:space="preserve">en  </w:t>
      </w:r>
      <w:hyperlink r:id="rId2" w:history="1">
        <w:r w:rsidRPr="00C118A2">
          <w:rPr>
            <w:rStyle w:val="Hyperlink"/>
          </w:rPr>
          <w:t>https://www.commissiemer.nl/adviezen/3679</w:t>
        </w:r>
      </w:hyperlink>
      <w:r w:rsidRPr="009C08D3">
        <w:t xml:space="preserve"> en https://www.groenemetropoolregio.nl/docs/plan-mer.pdf</w:t>
      </w:r>
      <w:r w:rsidRPr="00C118A2">
        <w:t>.</w:t>
      </w:r>
    </w:p>
  </w:footnote>
  <w:footnote w:id="2">
    <w:p w14:paraId="3D56A269" w14:textId="77777777" w:rsidR="00C35E43" w:rsidRDefault="00C35E43" w:rsidP="00C35E43">
      <w:pPr>
        <w:pStyle w:val="Voetnoottekst"/>
      </w:pPr>
      <w:r>
        <w:rPr>
          <w:rStyle w:val="Voetnootmarkering"/>
        </w:rPr>
        <w:footnoteRef/>
      </w:r>
      <w:r>
        <w:t xml:space="preserve"> Te vinden op </w:t>
      </w:r>
      <w:hyperlink r:id="rId3" w:history="1">
        <w:r w:rsidRPr="00D87C99">
          <w:rPr>
            <w:rStyle w:val="Hyperlink"/>
          </w:rPr>
          <w:t>https://www.groenemetropoolregio.nl/docs/plan-mer.pdf</w:t>
        </w:r>
      </w:hyperlink>
      <w:r>
        <w:t xml:space="preserve">. </w:t>
      </w:r>
    </w:p>
  </w:footnote>
  <w:footnote w:id="3">
    <w:p w14:paraId="3FA179A6" w14:textId="77777777" w:rsidR="00C35E43" w:rsidRDefault="00C35E43" w:rsidP="00C35E43">
      <w:pPr>
        <w:pStyle w:val="Voetnoottekst"/>
      </w:pPr>
      <w:r>
        <w:rPr>
          <w:rStyle w:val="Voetnootmarkering"/>
        </w:rPr>
        <w:footnoteRef/>
      </w:r>
      <w:r>
        <w:t xml:space="preserve"> Zie </w:t>
      </w:r>
      <w:hyperlink r:id="rId4" w:history="1">
        <w:r w:rsidRPr="00B1674A">
          <w:rPr>
            <w:rStyle w:val="Hyperlink"/>
          </w:rPr>
          <w:t>https://www.odregionijmegen.nl/vergunningenpagina/W.Z23.108296.01</w:t>
        </w:r>
      </w:hyperlink>
      <w:r>
        <w:t xml:space="preserve">. Zie voor omgevingsvergunning 2 </w:t>
      </w:r>
      <w:hyperlink r:id="rId5" w:history="1">
        <w:r w:rsidRPr="00B1674A">
          <w:rPr>
            <w:rStyle w:val="Hyperlink"/>
          </w:rPr>
          <w:t>https://www.odregionijmegen.nl/vergunningenpagina/W.Z23.107718.01</w:t>
        </w:r>
      </w:hyperlink>
      <w:r>
        <w:t xml:space="preserve">. </w:t>
      </w:r>
    </w:p>
  </w:footnote>
  <w:footnote w:id="4">
    <w:p w14:paraId="30C4B789" w14:textId="77777777" w:rsidR="00C35E43" w:rsidRDefault="00C35E43" w:rsidP="00C35E43">
      <w:pPr>
        <w:pStyle w:val="Voetnoottekst"/>
      </w:pPr>
      <w:r>
        <w:rPr>
          <w:rStyle w:val="Voetnootmarkering"/>
        </w:rPr>
        <w:footnoteRef/>
      </w:r>
      <w:r>
        <w:t xml:space="preserve"> Zie </w:t>
      </w:r>
      <w:hyperlink r:id="rId6" w:anchor="_8_Waarde-Archeologie3" w:history="1">
        <w:r w:rsidRPr="00B1674A">
          <w:rPr>
            <w:rStyle w:val="Hyperlink"/>
          </w:rPr>
          <w:t>https://www.ruimtelijkeplannen.nl/documents/NL.IMRO.1945.BPZONNEPARKLKM-ONW1/r_NL.IMRO.1945.BPZONNEPARKLKM-ONW1.html#_8_Waarde-Archeologie3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46"/>
    <w:multiLevelType w:val="hybridMultilevel"/>
    <w:tmpl w:val="C716372C"/>
    <w:lvl w:ilvl="0" w:tplc="5276FBDE">
      <w:start w:val="5"/>
      <w:numFmt w:val="bullet"/>
      <w:lvlText w:val="-"/>
      <w:lvlJc w:val="left"/>
      <w:pPr>
        <w:ind w:left="720" w:hanging="360"/>
      </w:pPr>
      <w:rPr>
        <w:rFonts w:ascii="Arial" w:eastAsia="Adobe Heiti Std R"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F675DC"/>
    <w:multiLevelType w:val="hybridMultilevel"/>
    <w:tmpl w:val="2E664A10"/>
    <w:lvl w:ilvl="0" w:tplc="7A9A0354">
      <w:start w:val="650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6306E04"/>
    <w:multiLevelType w:val="hybridMultilevel"/>
    <w:tmpl w:val="97DC40CA"/>
    <w:lvl w:ilvl="0" w:tplc="D3F61656">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54676D"/>
    <w:multiLevelType w:val="multilevel"/>
    <w:tmpl w:val="51D483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9140DDD"/>
    <w:multiLevelType w:val="multilevel"/>
    <w:tmpl w:val="04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5" w15:restartNumberingAfterBreak="0">
    <w:nsid w:val="63CF3F20"/>
    <w:multiLevelType w:val="hybridMultilevel"/>
    <w:tmpl w:val="F18E7D82"/>
    <w:lvl w:ilvl="0" w:tplc="0413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2603497">
    <w:abstractNumId w:val="3"/>
  </w:num>
  <w:num w:numId="2" w16cid:durableId="1383090753">
    <w:abstractNumId w:val="0"/>
  </w:num>
  <w:num w:numId="3" w16cid:durableId="2094668087">
    <w:abstractNumId w:val="5"/>
  </w:num>
  <w:num w:numId="4" w16cid:durableId="1395274860">
    <w:abstractNumId w:val="4"/>
  </w:num>
  <w:num w:numId="5" w16cid:durableId="1362441364">
    <w:abstractNumId w:val="2"/>
  </w:num>
  <w:num w:numId="6" w16cid:durableId="138598227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merkingen">
    <w15:presenceInfo w15:providerId="None" w15:userId="opmerkin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D4"/>
    <w:rsid w:val="000763BE"/>
    <w:rsid w:val="000A6C05"/>
    <w:rsid w:val="000D3CE1"/>
    <w:rsid w:val="000F52F7"/>
    <w:rsid w:val="00120514"/>
    <w:rsid w:val="001C4577"/>
    <w:rsid w:val="001C5F3A"/>
    <w:rsid w:val="001E6427"/>
    <w:rsid w:val="00200C63"/>
    <w:rsid w:val="00244F60"/>
    <w:rsid w:val="002B6905"/>
    <w:rsid w:val="002D148F"/>
    <w:rsid w:val="00324FAC"/>
    <w:rsid w:val="00382881"/>
    <w:rsid w:val="003A21DF"/>
    <w:rsid w:val="003B5E39"/>
    <w:rsid w:val="004534E9"/>
    <w:rsid w:val="004E5048"/>
    <w:rsid w:val="0054081C"/>
    <w:rsid w:val="00563D92"/>
    <w:rsid w:val="00564DD4"/>
    <w:rsid w:val="005B12A9"/>
    <w:rsid w:val="005E18D5"/>
    <w:rsid w:val="00626F49"/>
    <w:rsid w:val="006373B0"/>
    <w:rsid w:val="00642311"/>
    <w:rsid w:val="0068229A"/>
    <w:rsid w:val="006E1596"/>
    <w:rsid w:val="006E5FA9"/>
    <w:rsid w:val="006F22EF"/>
    <w:rsid w:val="00715E08"/>
    <w:rsid w:val="00720693"/>
    <w:rsid w:val="0077403D"/>
    <w:rsid w:val="00783BC2"/>
    <w:rsid w:val="007907CE"/>
    <w:rsid w:val="007A4490"/>
    <w:rsid w:val="00850538"/>
    <w:rsid w:val="00852915"/>
    <w:rsid w:val="0086726B"/>
    <w:rsid w:val="008A07B9"/>
    <w:rsid w:val="009135AD"/>
    <w:rsid w:val="009747C6"/>
    <w:rsid w:val="009D5B34"/>
    <w:rsid w:val="00A01F23"/>
    <w:rsid w:val="00A23CEB"/>
    <w:rsid w:val="00A406C0"/>
    <w:rsid w:val="00A63EA0"/>
    <w:rsid w:val="00A7102B"/>
    <w:rsid w:val="00B12822"/>
    <w:rsid w:val="00C10D0F"/>
    <w:rsid w:val="00C35E43"/>
    <w:rsid w:val="00C41BEC"/>
    <w:rsid w:val="00C531B4"/>
    <w:rsid w:val="00CB69D1"/>
    <w:rsid w:val="00CD148F"/>
    <w:rsid w:val="00D10102"/>
    <w:rsid w:val="00D45BCE"/>
    <w:rsid w:val="00D61810"/>
    <w:rsid w:val="00E22C98"/>
    <w:rsid w:val="00E63A02"/>
    <w:rsid w:val="00E72186"/>
    <w:rsid w:val="00E91669"/>
    <w:rsid w:val="00EB170F"/>
    <w:rsid w:val="00F02C27"/>
    <w:rsid w:val="00F104C8"/>
    <w:rsid w:val="00F306C3"/>
    <w:rsid w:val="00F41D4E"/>
    <w:rsid w:val="00F57CDE"/>
    <w:rsid w:val="00F67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ADE0"/>
  <w15:chartTrackingRefBased/>
  <w15:docId w15:val="{1418DD6B-1C85-4246-8E8E-ABA370BF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4DD4"/>
    <w:pPr>
      <w:keepNext/>
      <w:keepLines/>
      <w:numPr>
        <w:numId w:val="4"/>
      </w:numPr>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A23CEB"/>
    <w:pPr>
      <w:keepNext/>
      <w:keepLines/>
      <w:numPr>
        <w:ilvl w:val="1"/>
        <w:numId w:val="4"/>
      </w:numPr>
      <w:spacing w:before="160" w:after="80"/>
      <w:ind w:left="709" w:hanging="709"/>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A23CEB"/>
    <w:pPr>
      <w:keepNext/>
      <w:keepLines/>
      <w:numPr>
        <w:ilvl w:val="2"/>
        <w:numId w:val="4"/>
      </w:numPr>
      <w:spacing w:before="160" w:after="80"/>
      <w:ind w:left="709" w:hanging="709"/>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unhideWhenUsed/>
    <w:qFormat/>
    <w:rsid w:val="00A23CEB"/>
    <w:pPr>
      <w:keepNext/>
      <w:keepLines/>
      <w:numPr>
        <w:ilvl w:val="3"/>
        <w:numId w:val="4"/>
      </w:numPr>
      <w:spacing w:before="80" w:after="40"/>
      <w:ind w:left="709" w:hanging="709"/>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64DD4"/>
    <w:pPr>
      <w:keepNext/>
      <w:keepLines/>
      <w:numPr>
        <w:ilvl w:val="4"/>
        <w:numId w:val="4"/>
      </w:numPr>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64DD4"/>
    <w:pPr>
      <w:keepNext/>
      <w:keepLines/>
      <w:numPr>
        <w:ilvl w:val="5"/>
        <w:numId w:val="4"/>
      </w:numPr>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64DD4"/>
    <w:pPr>
      <w:keepNext/>
      <w:keepLines/>
      <w:numPr>
        <w:ilvl w:val="6"/>
        <w:numId w:val="4"/>
      </w:numPr>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64DD4"/>
    <w:pPr>
      <w:keepNext/>
      <w:keepLines/>
      <w:numPr>
        <w:ilvl w:val="7"/>
        <w:numId w:val="4"/>
      </w:numPr>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64DD4"/>
    <w:pPr>
      <w:keepNext/>
      <w:keepLines/>
      <w:numPr>
        <w:ilvl w:val="8"/>
        <w:numId w:val="4"/>
      </w:numPr>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4DD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A23CE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A23CE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rsid w:val="00A23CE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64DD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64DD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64DD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64DD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64DD4"/>
    <w:rPr>
      <w:rFonts w:eastAsiaTheme="majorEastAsia" w:cstheme="majorBidi"/>
      <w:color w:val="272727" w:themeColor="text1" w:themeTint="D8"/>
    </w:rPr>
  </w:style>
  <w:style w:type="paragraph" w:styleId="Titel">
    <w:name w:val="Title"/>
    <w:basedOn w:val="Standaard"/>
    <w:next w:val="Standaard"/>
    <w:link w:val="TitelChar"/>
    <w:uiPriority w:val="10"/>
    <w:qFormat/>
    <w:rsid w:val="00564D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4DD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64DD4"/>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64DD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64DD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64DD4"/>
    <w:rPr>
      <w:i/>
      <w:iCs/>
      <w:color w:val="404040" w:themeColor="text1" w:themeTint="BF"/>
    </w:rPr>
  </w:style>
  <w:style w:type="paragraph" w:styleId="Lijstalinea">
    <w:name w:val="List Paragraph"/>
    <w:basedOn w:val="Standaard"/>
    <w:autoRedefine/>
    <w:uiPriority w:val="34"/>
    <w:qFormat/>
    <w:rsid w:val="00A23CEB"/>
    <w:pPr>
      <w:ind w:left="720"/>
      <w:contextualSpacing/>
    </w:pPr>
    <w:rPr>
      <w:rFonts w:ascii="Aptos" w:hAnsi="Aptos"/>
    </w:rPr>
  </w:style>
  <w:style w:type="character" w:styleId="Intensievebenadrukking">
    <w:name w:val="Intense Emphasis"/>
    <w:basedOn w:val="Standaardalinea-lettertype"/>
    <w:uiPriority w:val="21"/>
    <w:qFormat/>
    <w:rsid w:val="00564DD4"/>
    <w:rPr>
      <w:i/>
      <w:iCs/>
      <w:color w:val="0F4761" w:themeColor="accent1" w:themeShade="BF"/>
    </w:rPr>
  </w:style>
  <w:style w:type="paragraph" w:styleId="Duidelijkcitaat">
    <w:name w:val="Intense Quote"/>
    <w:basedOn w:val="Standaard"/>
    <w:next w:val="Standaard"/>
    <w:link w:val="DuidelijkcitaatChar"/>
    <w:uiPriority w:val="30"/>
    <w:qFormat/>
    <w:rsid w:val="00564D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64DD4"/>
    <w:rPr>
      <w:i/>
      <w:iCs/>
      <w:color w:val="0F4761" w:themeColor="accent1" w:themeShade="BF"/>
    </w:rPr>
  </w:style>
  <w:style w:type="character" w:styleId="Intensieveverwijzing">
    <w:name w:val="Intense Reference"/>
    <w:basedOn w:val="Standaardalinea-lettertype"/>
    <w:uiPriority w:val="32"/>
    <w:qFormat/>
    <w:rsid w:val="00564DD4"/>
    <w:rPr>
      <w:b/>
      <w:bCs/>
      <w:smallCaps/>
      <w:color w:val="0F4761" w:themeColor="accent1" w:themeShade="BF"/>
      <w:spacing w:val="5"/>
    </w:rPr>
  </w:style>
  <w:style w:type="character" w:styleId="Hyperlink">
    <w:name w:val="Hyperlink"/>
    <w:basedOn w:val="Standaardalinea-lettertype"/>
    <w:uiPriority w:val="99"/>
    <w:unhideWhenUsed/>
    <w:rsid w:val="00564DD4"/>
    <w:rPr>
      <w:color w:val="467886" w:themeColor="hyperlink"/>
      <w:u w:val="single"/>
    </w:rPr>
  </w:style>
  <w:style w:type="character" w:styleId="Onopgelostemelding">
    <w:name w:val="Unresolved Mention"/>
    <w:basedOn w:val="Standaardalinea-lettertype"/>
    <w:uiPriority w:val="99"/>
    <w:semiHidden/>
    <w:unhideWhenUsed/>
    <w:rsid w:val="00564DD4"/>
    <w:rPr>
      <w:color w:val="605E5C"/>
      <w:shd w:val="clear" w:color="auto" w:fill="E1DFDD"/>
    </w:rPr>
  </w:style>
  <w:style w:type="character" w:styleId="Verwijzingopmerking">
    <w:name w:val="annotation reference"/>
    <w:basedOn w:val="Standaardalinea-lettertype"/>
    <w:uiPriority w:val="99"/>
    <w:semiHidden/>
    <w:unhideWhenUsed/>
    <w:rsid w:val="00626F49"/>
    <w:rPr>
      <w:sz w:val="16"/>
      <w:szCs w:val="16"/>
    </w:rPr>
  </w:style>
  <w:style w:type="paragraph" w:styleId="Tekstopmerking">
    <w:name w:val="annotation text"/>
    <w:basedOn w:val="Standaard"/>
    <w:link w:val="TekstopmerkingChar"/>
    <w:uiPriority w:val="99"/>
    <w:unhideWhenUsed/>
    <w:rsid w:val="00626F49"/>
    <w:pPr>
      <w:spacing w:line="240" w:lineRule="auto"/>
    </w:pPr>
    <w:rPr>
      <w:sz w:val="20"/>
      <w:szCs w:val="20"/>
    </w:rPr>
  </w:style>
  <w:style w:type="character" w:customStyle="1" w:styleId="TekstopmerkingChar">
    <w:name w:val="Tekst opmerking Char"/>
    <w:basedOn w:val="Standaardalinea-lettertype"/>
    <w:link w:val="Tekstopmerking"/>
    <w:uiPriority w:val="99"/>
    <w:rsid w:val="00626F49"/>
    <w:rPr>
      <w:sz w:val="20"/>
      <w:szCs w:val="20"/>
    </w:rPr>
  </w:style>
  <w:style w:type="paragraph" w:styleId="Onderwerpvanopmerking">
    <w:name w:val="annotation subject"/>
    <w:basedOn w:val="Tekstopmerking"/>
    <w:next w:val="Tekstopmerking"/>
    <w:link w:val="OnderwerpvanopmerkingChar"/>
    <w:uiPriority w:val="99"/>
    <w:semiHidden/>
    <w:unhideWhenUsed/>
    <w:rsid w:val="00626F49"/>
    <w:rPr>
      <w:b/>
      <w:bCs/>
    </w:rPr>
  </w:style>
  <w:style w:type="character" w:customStyle="1" w:styleId="OnderwerpvanopmerkingChar">
    <w:name w:val="Onderwerp van opmerking Char"/>
    <w:basedOn w:val="TekstopmerkingChar"/>
    <w:link w:val="Onderwerpvanopmerking"/>
    <w:uiPriority w:val="99"/>
    <w:semiHidden/>
    <w:rsid w:val="00626F49"/>
    <w:rPr>
      <w:b/>
      <w:bCs/>
      <w:sz w:val="20"/>
      <w:szCs w:val="20"/>
    </w:rPr>
  </w:style>
  <w:style w:type="paragraph" w:styleId="Voetnoottekst">
    <w:name w:val="footnote text"/>
    <w:basedOn w:val="Standaard"/>
    <w:link w:val="VoetnoottekstChar"/>
    <w:autoRedefine/>
    <w:uiPriority w:val="99"/>
    <w:semiHidden/>
    <w:unhideWhenUsed/>
    <w:qFormat/>
    <w:rsid w:val="00C35E43"/>
    <w:pPr>
      <w:spacing w:after="0" w:line="240" w:lineRule="auto"/>
    </w:pPr>
    <w:rPr>
      <w:rFonts w:ascii="Arial" w:hAnsi="Arial"/>
      <w:kern w:val="0"/>
      <w:sz w:val="20"/>
      <w:szCs w:val="20"/>
      <w14:ligatures w14:val="none"/>
    </w:rPr>
  </w:style>
  <w:style w:type="character" w:customStyle="1" w:styleId="VoetnoottekstChar">
    <w:name w:val="Voetnoottekst Char"/>
    <w:basedOn w:val="Standaardalinea-lettertype"/>
    <w:link w:val="Voetnoottekst"/>
    <w:uiPriority w:val="99"/>
    <w:semiHidden/>
    <w:rsid w:val="00C35E43"/>
    <w:rPr>
      <w:rFonts w:ascii="Arial" w:hAnsi="Arial"/>
      <w:kern w:val="0"/>
      <w:sz w:val="20"/>
      <w:szCs w:val="20"/>
      <w14:ligatures w14:val="none"/>
    </w:rPr>
  </w:style>
  <w:style w:type="character" w:styleId="Voetnootmarkering">
    <w:name w:val="footnote reference"/>
    <w:basedOn w:val="Standaardalinea-lettertype"/>
    <w:uiPriority w:val="99"/>
    <w:semiHidden/>
    <w:unhideWhenUsed/>
    <w:rsid w:val="00C35E43"/>
    <w:rPr>
      <w:vertAlign w:val="superscript"/>
    </w:rPr>
  </w:style>
  <w:style w:type="character" w:customStyle="1" w:styleId="italic">
    <w:name w:val="italic"/>
    <w:basedOn w:val="Standaardalinea-lettertype"/>
    <w:rsid w:val="00C35E43"/>
  </w:style>
  <w:style w:type="character" w:styleId="GevolgdeHyperlink">
    <w:name w:val="FollowedHyperlink"/>
    <w:basedOn w:val="Standaardalinea-lettertype"/>
    <w:uiPriority w:val="99"/>
    <w:semiHidden/>
    <w:unhideWhenUsed/>
    <w:rsid w:val="00C35E4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odregionijmegen.nl/vergunningenpagina/W.Z23.107718.01" TargetMode="External"/><Relationship Id="rId2" Type="http://schemas.openxmlformats.org/officeDocument/2006/relationships/hyperlink" Target="https://zoek.officielebekendmakingen.nl/gmb-2023-551581.html" TargetMode="External"/><Relationship Id="rId1" Type="http://schemas.openxmlformats.org/officeDocument/2006/relationships/hyperlink" Target="https://zoek.officielebekendmakingen.nl/gmb-2023-551581.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gmb-2023-551581.html"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roenemetropoolregio.nl/docs/plan-mer.pdf" TargetMode="External"/><Relationship Id="rId2" Type="http://schemas.openxmlformats.org/officeDocument/2006/relationships/hyperlink" Target="https://www.commissiemer.nl/adviezen/3679" TargetMode="External"/><Relationship Id="rId1" Type="http://schemas.openxmlformats.org/officeDocument/2006/relationships/hyperlink" Target="https://zoek.officielebekendmakingen.nl/gmb-2023-102360.html" TargetMode="External"/><Relationship Id="rId6" Type="http://schemas.openxmlformats.org/officeDocument/2006/relationships/hyperlink" Target="https://www.ruimtelijkeplannen.nl/documents/NL.IMRO.1945.BPZONNEPARKLKM-ONW1/r_NL.IMRO.1945.BPZONNEPARKLKM-ONW1.html" TargetMode="External"/><Relationship Id="rId5" Type="http://schemas.openxmlformats.org/officeDocument/2006/relationships/hyperlink" Target="https://www.odregionijmegen.nl/vergunningenpagina/W.Z23.107718.01" TargetMode="External"/><Relationship Id="rId4" Type="http://schemas.openxmlformats.org/officeDocument/2006/relationships/hyperlink" Target="https://www.odregionijmegen.nl/vergunningenpagina/W.Z23.108296.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1692</Words>
  <Characters>9308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opmerkingen</cp:lastModifiedBy>
  <cp:revision>5</cp:revision>
  <dcterms:created xsi:type="dcterms:W3CDTF">2024-01-19T12:38:00Z</dcterms:created>
  <dcterms:modified xsi:type="dcterms:W3CDTF">2024-01-19T13:14:00Z</dcterms:modified>
</cp:coreProperties>
</file>